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45E0A" w14:textId="77777777" w:rsidR="00261115" w:rsidRPr="00212C87" w:rsidRDefault="00261115" w:rsidP="00261115">
      <w:pPr>
        <w:jc w:val="center"/>
        <w:rPr>
          <w:rFonts w:ascii="Corbel" w:hAnsi="Corbel"/>
          <w:b/>
          <w:sz w:val="28"/>
        </w:rPr>
      </w:pPr>
      <w:bookmarkStart w:id="0" w:name="_GoBack"/>
      <w:bookmarkEnd w:id="0"/>
      <w:r>
        <w:rPr>
          <w:rFonts w:ascii="Corbel" w:hAnsi="Corbel"/>
          <w:b/>
          <w:sz w:val="28"/>
        </w:rPr>
        <w:t>Budget &amp; Academic Policy Committee</w:t>
      </w:r>
    </w:p>
    <w:p w14:paraId="40D861BA" w14:textId="77777777" w:rsidR="00261115" w:rsidRPr="00212C87" w:rsidRDefault="00261115" w:rsidP="00261115">
      <w:pPr>
        <w:jc w:val="center"/>
        <w:rPr>
          <w:rFonts w:ascii="Corbel" w:hAnsi="Corbel"/>
        </w:rPr>
      </w:pPr>
      <w:r w:rsidRPr="00212C87">
        <w:rPr>
          <w:rFonts w:ascii="Corbel" w:hAnsi="Corbel"/>
        </w:rPr>
        <w:t>College of Education, Health &amp; Human Services (CEHHS)</w:t>
      </w:r>
    </w:p>
    <w:p w14:paraId="4829E9F9" w14:textId="77777777" w:rsidR="00261115" w:rsidRPr="00212C87" w:rsidRDefault="00261115" w:rsidP="00261115">
      <w:pPr>
        <w:jc w:val="center"/>
        <w:rPr>
          <w:rFonts w:ascii="Corbel" w:hAnsi="Corbel"/>
        </w:rPr>
      </w:pPr>
    </w:p>
    <w:p w14:paraId="0B01C14A" w14:textId="74868750" w:rsidR="00261115" w:rsidRPr="00212C87" w:rsidRDefault="00261115" w:rsidP="00261115">
      <w:pPr>
        <w:jc w:val="center"/>
        <w:rPr>
          <w:rFonts w:ascii="Corbel" w:hAnsi="Corbel"/>
        </w:rPr>
      </w:pPr>
      <w:r>
        <w:rPr>
          <w:rFonts w:ascii="Corbel" w:hAnsi="Corbel"/>
        </w:rPr>
        <w:t xml:space="preserve">AGENDA – </w:t>
      </w:r>
      <w:r w:rsidR="00D324E5">
        <w:rPr>
          <w:rFonts w:ascii="Corbel" w:hAnsi="Corbel"/>
        </w:rPr>
        <w:t>October 2</w:t>
      </w:r>
      <w:r w:rsidR="007D7D24">
        <w:rPr>
          <w:rFonts w:ascii="Corbel" w:hAnsi="Corbel"/>
        </w:rPr>
        <w:t>, 2018</w:t>
      </w:r>
    </w:p>
    <w:p w14:paraId="5D60E077" w14:textId="77777777" w:rsidR="00261115" w:rsidRPr="00212C87" w:rsidRDefault="00261115" w:rsidP="00261115">
      <w:pPr>
        <w:jc w:val="center"/>
        <w:rPr>
          <w:rFonts w:ascii="Corbel" w:hAnsi="Corbel"/>
        </w:rPr>
      </w:pPr>
      <w:r>
        <w:rPr>
          <w:rFonts w:ascii="Corbel" w:hAnsi="Corbel"/>
        </w:rPr>
        <w:t>12:00</w:t>
      </w:r>
      <w:r w:rsidRPr="00212C87">
        <w:rPr>
          <w:rFonts w:ascii="Corbel" w:hAnsi="Corbel"/>
        </w:rPr>
        <w:t xml:space="preserve"> - </w:t>
      </w:r>
      <w:r>
        <w:rPr>
          <w:rFonts w:ascii="Corbel" w:hAnsi="Corbel"/>
        </w:rPr>
        <w:t>1:30</w:t>
      </w:r>
      <w:r w:rsidRPr="00212C87">
        <w:rPr>
          <w:rFonts w:ascii="Corbel" w:hAnsi="Corbel"/>
        </w:rPr>
        <w:t xml:space="preserve"> PM in </w:t>
      </w:r>
      <w:r w:rsidR="007E07FD">
        <w:rPr>
          <w:rFonts w:ascii="Corbel" w:hAnsi="Corbel"/>
        </w:rPr>
        <w:t>UH 449</w:t>
      </w:r>
      <w:r>
        <w:rPr>
          <w:rFonts w:ascii="Corbel" w:hAnsi="Corbel"/>
        </w:rPr>
        <w:t xml:space="preserve"> </w:t>
      </w:r>
    </w:p>
    <w:p w14:paraId="689011FD" w14:textId="77777777" w:rsidR="00261115" w:rsidRDefault="00261115" w:rsidP="00261115">
      <w:pPr>
        <w:jc w:val="center"/>
        <w:rPr>
          <w:rFonts w:ascii="Corbel" w:hAnsi="Corbel"/>
        </w:rPr>
      </w:pPr>
    </w:p>
    <w:p w14:paraId="7A0F122A" w14:textId="77777777" w:rsidR="00261115" w:rsidRPr="00A4593E" w:rsidRDefault="00261115" w:rsidP="00261115">
      <w:pPr>
        <w:ind w:left="-540"/>
        <w:rPr>
          <w:rFonts w:ascii="Corbel" w:hAnsi="Corbel"/>
          <w:b/>
        </w:rPr>
      </w:pPr>
      <w:r w:rsidRPr="00A4593E">
        <w:rPr>
          <w:rFonts w:ascii="Corbel" w:hAnsi="Corbel"/>
          <w:b/>
        </w:rPr>
        <w:t>Committee Members:</w:t>
      </w:r>
    </w:p>
    <w:tbl>
      <w:tblPr>
        <w:tblStyle w:val="TableGrid"/>
        <w:tblW w:w="10944" w:type="dxa"/>
        <w:tblInd w:w="-432" w:type="dxa"/>
        <w:tblLook w:val="04A0" w:firstRow="1" w:lastRow="0" w:firstColumn="1" w:lastColumn="0" w:noHBand="0" w:noVBand="1"/>
      </w:tblPr>
      <w:tblGrid>
        <w:gridCol w:w="576"/>
        <w:gridCol w:w="4896"/>
        <w:gridCol w:w="576"/>
        <w:gridCol w:w="4896"/>
      </w:tblGrid>
      <w:tr w:rsidR="00261115" w:rsidRPr="00212C87" w14:paraId="5EC470DC" w14:textId="77777777" w:rsidTr="6AA59057">
        <w:tc>
          <w:tcPr>
            <w:tcW w:w="576" w:type="dxa"/>
            <w:vAlign w:val="center"/>
          </w:tcPr>
          <w:p w14:paraId="2F38CDBE" w14:textId="442F4075" w:rsidR="00261115" w:rsidRPr="00212C87" w:rsidRDefault="6AA59057" w:rsidP="6AA59057">
            <w:pPr>
              <w:jc w:val="center"/>
              <w:rPr>
                <w:rFonts w:ascii="Corbel" w:hAnsi="Corbel"/>
              </w:rPr>
            </w:pPr>
            <w:r w:rsidRPr="6AA59057">
              <w:rPr>
                <w:rFonts w:ascii="Corbel" w:hAnsi="Corbel"/>
              </w:rPr>
              <w:t>X</w:t>
            </w:r>
          </w:p>
        </w:tc>
        <w:tc>
          <w:tcPr>
            <w:tcW w:w="4896" w:type="dxa"/>
          </w:tcPr>
          <w:p w14:paraId="3139CEDC" w14:textId="77777777" w:rsidR="007D7D24" w:rsidRDefault="00234C43" w:rsidP="007D7D24">
            <w:pPr>
              <w:rPr>
                <w:rFonts w:ascii="Corbel" w:hAnsi="Corbel"/>
              </w:rPr>
            </w:pPr>
            <w:r>
              <w:rPr>
                <w:rFonts w:ascii="Corbel" w:hAnsi="Corbel"/>
              </w:rPr>
              <w:t xml:space="preserve">Laurie </w:t>
            </w:r>
            <w:proofErr w:type="spellStart"/>
            <w:r>
              <w:rPr>
                <w:rFonts w:ascii="Corbel" w:hAnsi="Corbel"/>
              </w:rPr>
              <w:t>Stowell</w:t>
            </w:r>
            <w:proofErr w:type="spellEnd"/>
            <w:r w:rsidR="00261115">
              <w:rPr>
                <w:rFonts w:ascii="Corbel" w:hAnsi="Corbel"/>
              </w:rPr>
              <w:t xml:space="preserve"> </w:t>
            </w:r>
          </w:p>
          <w:p w14:paraId="11C1A9C9" w14:textId="77777777" w:rsidR="00261115" w:rsidRPr="00212C87" w:rsidRDefault="00261115" w:rsidP="007D7D24">
            <w:pPr>
              <w:rPr>
                <w:rFonts w:ascii="Corbel" w:hAnsi="Corbel"/>
              </w:rPr>
            </w:pPr>
            <w:r w:rsidRPr="00212C87">
              <w:rPr>
                <w:rFonts w:ascii="Corbel" w:hAnsi="Corbel"/>
              </w:rPr>
              <w:t>School of Education</w:t>
            </w:r>
          </w:p>
        </w:tc>
        <w:tc>
          <w:tcPr>
            <w:tcW w:w="576" w:type="dxa"/>
            <w:vAlign w:val="center"/>
          </w:tcPr>
          <w:p w14:paraId="4D9B5205" w14:textId="77777777" w:rsidR="00261115" w:rsidRPr="00212C87" w:rsidRDefault="00261115" w:rsidP="00C35FAC">
            <w:pPr>
              <w:jc w:val="center"/>
              <w:rPr>
                <w:rFonts w:ascii="Corbel" w:hAnsi="Corbel"/>
              </w:rPr>
            </w:pPr>
          </w:p>
        </w:tc>
        <w:tc>
          <w:tcPr>
            <w:tcW w:w="4896" w:type="dxa"/>
          </w:tcPr>
          <w:p w14:paraId="5AA66707" w14:textId="247489C0" w:rsidR="00234C43" w:rsidRPr="00212C87" w:rsidRDefault="00D324E5" w:rsidP="00234C43">
            <w:pPr>
              <w:rPr>
                <w:rFonts w:ascii="Corbel" w:hAnsi="Corbel"/>
              </w:rPr>
            </w:pPr>
            <w:r>
              <w:rPr>
                <w:rFonts w:ascii="Corbel" w:hAnsi="Corbel"/>
              </w:rPr>
              <w:t>TBD</w:t>
            </w:r>
          </w:p>
          <w:p w14:paraId="3CCB4FE2" w14:textId="77777777" w:rsidR="00261115" w:rsidRPr="00212C87" w:rsidRDefault="00234C43" w:rsidP="00234C43">
            <w:pPr>
              <w:rPr>
                <w:rFonts w:ascii="Corbel" w:hAnsi="Corbel"/>
              </w:rPr>
            </w:pPr>
            <w:r w:rsidRPr="00212C87">
              <w:rPr>
                <w:rFonts w:ascii="Corbel" w:hAnsi="Corbel"/>
              </w:rPr>
              <w:t>School of Nursing</w:t>
            </w:r>
          </w:p>
        </w:tc>
      </w:tr>
      <w:tr w:rsidR="00261115" w:rsidRPr="00212C87" w14:paraId="78668EF8" w14:textId="77777777" w:rsidTr="6AA59057">
        <w:tc>
          <w:tcPr>
            <w:tcW w:w="576" w:type="dxa"/>
            <w:vAlign w:val="center"/>
          </w:tcPr>
          <w:p w14:paraId="312A8702" w14:textId="77777777" w:rsidR="00261115" w:rsidRPr="00212C87" w:rsidRDefault="00261115" w:rsidP="00C35FAC">
            <w:pPr>
              <w:jc w:val="center"/>
              <w:rPr>
                <w:rFonts w:ascii="Corbel" w:hAnsi="Corbel"/>
              </w:rPr>
            </w:pPr>
          </w:p>
        </w:tc>
        <w:tc>
          <w:tcPr>
            <w:tcW w:w="4896" w:type="dxa"/>
          </w:tcPr>
          <w:p w14:paraId="478A1E75" w14:textId="77777777" w:rsidR="00234C43" w:rsidRDefault="00234C43" w:rsidP="00C35FAC">
            <w:pPr>
              <w:rPr>
                <w:rFonts w:ascii="Corbel" w:hAnsi="Corbel"/>
              </w:rPr>
            </w:pPr>
            <w:r>
              <w:rPr>
                <w:rFonts w:ascii="Corbel" w:hAnsi="Corbel"/>
              </w:rPr>
              <w:t>TBD</w:t>
            </w:r>
          </w:p>
          <w:p w14:paraId="18BF5A54" w14:textId="77777777" w:rsidR="00261115" w:rsidRPr="00212C87" w:rsidRDefault="00261115" w:rsidP="00C35FAC">
            <w:pPr>
              <w:rPr>
                <w:rFonts w:ascii="Corbel" w:hAnsi="Corbel"/>
              </w:rPr>
            </w:pPr>
            <w:r w:rsidRPr="00212C87">
              <w:rPr>
                <w:rFonts w:ascii="Corbel" w:hAnsi="Corbel"/>
              </w:rPr>
              <w:t>School of Education</w:t>
            </w:r>
          </w:p>
        </w:tc>
        <w:tc>
          <w:tcPr>
            <w:tcW w:w="576" w:type="dxa"/>
            <w:vAlign w:val="center"/>
          </w:tcPr>
          <w:p w14:paraId="7FF90A99" w14:textId="77777777" w:rsidR="00261115" w:rsidRPr="00212C87" w:rsidRDefault="00261115" w:rsidP="00C35FAC">
            <w:pPr>
              <w:jc w:val="center"/>
              <w:rPr>
                <w:rFonts w:ascii="Corbel" w:hAnsi="Corbel"/>
              </w:rPr>
            </w:pPr>
          </w:p>
        </w:tc>
        <w:tc>
          <w:tcPr>
            <w:tcW w:w="4896" w:type="dxa"/>
          </w:tcPr>
          <w:p w14:paraId="101897BB" w14:textId="77777777" w:rsidR="007D7D24" w:rsidRDefault="00234C43" w:rsidP="00C35FAC">
            <w:pPr>
              <w:rPr>
                <w:rFonts w:ascii="Corbel" w:hAnsi="Corbel"/>
              </w:rPr>
            </w:pPr>
            <w:r>
              <w:rPr>
                <w:rFonts w:ascii="Corbel" w:hAnsi="Corbel"/>
              </w:rPr>
              <w:t>TBD</w:t>
            </w:r>
          </w:p>
          <w:p w14:paraId="1A81960F" w14:textId="77777777" w:rsidR="00261115" w:rsidRPr="00212C87" w:rsidRDefault="00261115" w:rsidP="00C35FAC">
            <w:pPr>
              <w:rPr>
                <w:rFonts w:ascii="Corbel" w:hAnsi="Corbel"/>
              </w:rPr>
            </w:pPr>
            <w:r>
              <w:rPr>
                <w:rFonts w:ascii="Corbel" w:hAnsi="Corbel"/>
              </w:rPr>
              <w:t>At-Large</w:t>
            </w:r>
          </w:p>
        </w:tc>
      </w:tr>
      <w:tr w:rsidR="00261115" w:rsidRPr="00212C87" w14:paraId="1EA4B4EC" w14:textId="77777777" w:rsidTr="6AA59057">
        <w:tc>
          <w:tcPr>
            <w:tcW w:w="576" w:type="dxa"/>
            <w:vAlign w:val="center"/>
          </w:tcPr>
          <w:p w14:paraId="1187B1EA" w14:textId="0164B147" w:rsidR="00261115" w:rsidRPr="00212C87" w:rsidRDefault="6AA59057" w:rsidP="6AA59057">
            <w:pPr>
              <w:jc w:val="center"/>
              <w:rPr>
                <w:rFonts w:ascii="Corbel" w:hAnsi="Corbel"/>
              </w:rPr>
            </w:pPr>
            <w:r w:rsidRPr="6AA59057">
              <w:rPr>
                <w:rFonts w:ascii="Corbel" w:hAnsi="Corbel"/>
              </w:rPr>
              <w:t>X</w:t>
            </w:r>
          </w:p>
        </w:tc>
        <w:tc>
          <w:tcPr>
            <w:tcW w:w="4896" w:type="dxa"/>
          </w:tcPr>
          <w:p w14:paraId="1DC10E30" w14:textId="77777777" w:rsidR="00261115" w:rsidRDefault="00261115" w:rsidP="00C35FAC">
            <w:pPr>
              <w:rPr>
                <w:rFonts w:ascii="Corbel" w:hAnsi="Corbel"/>
              </w:rPr>
            </w:pPr>
            <w:r>
              <w:rPr>
                <w:rFonts w:ascii="Corbel" w:hAnsi="Corbel"/>
              </w:rPr>
              <w:t xml:space="preserve">Christina </w:t>
            </w:r>
            <w:proofErr w:type="spellStart"/>
            <w:r>
              <w:rPr>
                <w:rFonts w:ascii="Corbel" w:hAnsi="Corbel"/>
              </w:rPr>
              <w:t>Holub</w:t>
            </w:r>
            <w:proofErr w:type="spellEnd"/>
          </w:p>
          <w:p w14:paraId="124A196A" w14:textId="77777777" w:rsidR="00261115" w:rsidRPr="00212C87" w:rsidRDefault="00261115" w:rsidP="00C35FAC">
            <w:pPr>
              <w:rPr>
                <w:rFonts w:ascii="Corbel" w:hAnsi="Corbel"/>
              </w:rPr>
            </w:pPr>
            <w:r>
              <w:rPr>
                <w:rFonts w:ascii="Corbel" w:hAnsi="Corbel"/>
              </w:rPr>
              <w:t>School of Health Sciences &amp; Human Services</w:t>
            </w:r>
          </w:p>
        </w:tc>
        <w:tc>
          <w:tcPr>
            <w:tcW w:w="576" w:type="dxa"/>
            <w:vAlign w:val="center"/>
          </w:tcPr>
          <w:p w14:paraId="3FBDA00B" w14:textId="7467B974" w:rsidR="00261115" w:rsidRPr="00212C87" w:rsidRDefault="6AA59057" w:rsidP="6AA59057">
            <w:pPr>
              <w:jc w:val="center"/>
              <w:rPr>
                <w:rFonts w:ascii="Corbel" w:hAnsi="Corbel"/>
              </w:rPr>
            </w:pPr>
            <w:r w:rsidRPr="6AA59057">
              <w:rPr>
                <w:rFonts w:ascii="Corbel" w:hAnsi="Corbel"/>
              </w:rPr>
              <w:t>X</w:t>
            </w:r>
          </w:p>
        </w:tc>
        <w:tc>
          <w:tcPr>
            <w:tcW w:w="4896" w:type="dxa"/>
          </w:tcPr>
          <w:p w14:paraId="68B1AA19" w14:textId="397490AD" w:rsidR="00261115" w:rsidRDefault="6AA59057" w:rsidP="6AA59057">
            <w:pPr>
              <w:rPr>
                <w:rFonts w:ascii="Corbel" w:hAnsi="Corbel"/>
              </w:rPr>
            </w:pPr>
            <w:r w:rsidRPr="6AA59057">
              <w:rPr>
                <w:rFonts w:ascii="Corbel" w:hAnsi="Corbel"/>
              </w:rPr>
              <w:t>Shannon Cody, Assistant Dean</w:t>
            </w:r>
          </w:p>
          <w:p w14:paraId="02D774B3" w14:textId="77777777" w:rsidR="00261115" w:rsidRPr="00212C87" w:rsidRDefault="00261115" w:rsidP="00C35FAC">
            <w:pPr>
              <w:rPr>
                <w:rFonts w:ascii="Corbel" w:hAnsi="Corbel"/>
              </w:rPr>
            </w:pPr>
            <w:r>
              <w:rPr>
                <w:rFonts w:ascii="Corbel" w:hAnsi="Corbel"/>
              </w:rPr>
              <w:t xml:space="preserve">CEHHS Student Services </w:t>
            </w:r>
            <w:r>
              <w:rPr>
                <w:rFonts w:ascii="Corbel" w:hAnsi="Corbel"/>
                <w:b/>
                <w:i/>
              </w:rPr>
              <w:t>(Non-</w:t>
            </w:r>
            <w:r w:rsidRPr="006B01A1">
              <w:rPr>
                <w:rFonts w:ascii="Corbel" w:hAnsi="Corbel"/>
                <w:b/>
                <w:i/>
              </w:rPr>
              <w:t>voting)</w:t>
            </w:r>
          </w:p>
        </w:tc>
      </w:tr>
      <w:tr w:rsidR="00261115" w:rsidRPr="00212C87" w14:paraId="19FB8378" w14:textId="77777777" w:rsidTr="6AA59057">
        <w:tc>
          <w:tcPr>
            <w:tcW w:w="576" w:type="dxa"/>
            <w:vAlign w:val="center"/>
          </w:tcPr>
          <w:p w14:paraId="2FBD7690" w14:textId="2DF318C4" w:rsidR="00261115" w:rsidRPr="00212C87" w:rsidRDefault="6AA59057" w:rsidP="6AA59057">
            <w:pPr>
              <w:jc w:val="center"/>
              <w:rPr>
                <w:rFonts w:ascii="Corbel" w:hAnsi="Corbel"/>
              </w:rPr>
            </w:pPr>
            <w:r w:rsidRPr="6AA59057">
              <w:rPr>
                <w:rFonts w:ascii="Corbel" w:hAnsi="Corbel"/>
              </w:rPr>
              <w:t>X</w:t>
            </w:r>
          </w:p>
        </w:tc>
        <w:tc>
          <w:tcPr>
            <w:tcW w:w="4896" w:type="dxa"/>
          </w:tcPr>
          <w:p w14:paraId="127A3EF8" w14:textId="77777777" w:rsidR="00261115" w:rsidRPr="00212C87" w:rsidRDefault="007D7D24" w:rsidP="00C35FAC">
            <w:pPr>
              <w:rPr>
                <w:rFonts w:ascii="Corbel" w:hAnsi="Corbel"/>
              </w:rPr>
            </w:pPr>
            <w:proofErr w:type="spellStart"/>
            <w:r>
              <w:rPr>
                <w:rFonts w:ascii="Corbel" w:hAnsi="Corbel"/>
              </w:rPr>
              <w:t>Teru</w:t>
            </w:r>
            <w:proofErr w:type="spellEnd"/>
            <w:r>
              <w:rPr>
                <w:rFonts w:ascii="Corbel" w:hAnsi="Corbel"/>
              </w:rPr>
              <w:t xml:space="preserve"> </w:t>
            </w:r>
            <w:proofErr w:type="spellStart"/>
            <w:r>
              <w:rPr>
                <w:rFonts w:ascii="Corbel" w:hAnsi="Corbel"/>
              </w:rPr>
              <w:t>Toyokawa</w:t>
            </w:r>
            <w:proofErr w:type="spellEnd"/>
          </w:p>
          <w:p w14:paraId="76CE5C99" w14:textId="77777777" w:rsidR="00261115" w:rsidRPr="00212C87" w:rsidRDefault="00261115" w:rsidP="00C35FAC">
            <w:pPr>
              <w:rPr>
                <w:rFonts w:ascii="Corbel" w:hAnsi="Corbel"/>
              </w:rPr>
            </w:pPr>
            <w:r>
              <w:rPr>
                <w:rFonts w:ascii="Corbel" w:hAnsi="Corbel"/>
              </w:rPr>
              <w:t>School of Health Sciences &amp; Human Services</w:t>
            </w:r>
          </w:p>
        </w:tc>
        <w:tc>
          <w:tcPr>
            <w:tcW w:w="576" w:type="dxa"/>
            <w:vAlign w:val="center"/>
          </w:tcPr>
          <w:p w14:paraId="65C355BC" w14:textId="625E3F2F" w:rsidR="00261115" w:rsidRPr="00212C87" w:rsidRDefault="6AA59057" w:rsidP="6AA59057">
            <w:pPr>
              <w:jc w:val="center"/>
              <w:rPr>
                <w:rFonts w:ascii="Corbel" w:hAnsi="Corbel"/>
              </w:rPr>
            </w:pPr>
            <w:r w:rsidRPr="6AA59057">
              <w:rPr>
                <w:rFonts w:ascii="Corbel" w:hAnsi="Corbel"/>
              </w:rPr>
              <w:t>X</w:t>
            </w:r>
          </w:p>
        </w:tc>
        <w:tc>
          <w:tcPr>
            <w:tcW w:w="4896" w:type="dxa"/>
          </w:tcPr>
          <w:p w14:paraId="11BD0CC1" w14:textId="77777777" w:rsidR="00261115" w:rsidRDefault="00234C43" w:rsidP="00C35FAC">
            <w:pPr>
              <w:rPr>
                <w:rFonts w:ascii="Corbel" w:hAnsi="Corbel"/>
              </w:rPr>
            </w:pPr>
            <w:r>
              <w:rPr>
                <w:rFonts w:ascii="Corbel" w:hAnsi="Corbel"/>
              </w:rPr>
              <w:t>Christina Norita</w:t>
            </w:r>
          </w:p>
          <w:p w14:paraId="1C9EFA78" w14:textId="77777777" w:rsidR="00261115" w:rsidRPr="00212C87" w:rsidRDefault="00261115" w:rsidP="00C35FAC">
            <w:pPr>
              <w:rPr>
                <w:rFonts w:ascii="Corbel" w:hAnsi="Corbel"/>
              </w:rPr>
            </w:pPr>
            <w:proofErr w:type="gramStart"/>
            <w:r>
              <w:rPr>
                <w:rFonts w:ascii="Corbel" w:hAnsi="Corbel"/>
              </w:rPr>
              <w:t xml:space="preserve">Staff  </w:t>
            </w:r>
            <w:r>
              <w:rPr>
                <w:rFonts w:ascii="Corbel" w:hAnsi="Corbel"/>
                <w:b/>
                <w:i/>
              </w:rPr>
              <w:t>(</w:t>
            </w:r>
            <w:proofErr w:type="gramEnd"/>
            <w:r>
              <w:rPr>
                <w:rFonts w:ascii="Corbel" w:hAnsi="Corbel"/>
                <w:b/>
                <w:i/>
              </w:rPr>
              <w:t>Non-</w:t>
            </w:r>
            <w:r w:rsidRPr="006B01A1">
              <w:rPr>
                <w:rFonts w:ascii="Corbel" w:hAnsi="Corbel"/>
                <w:b/>
                <w:i/>
              </w:rPr>
              <w:t>voting)</w:t>
            </w:r>
          </w:p>
        </w:tc>
      </w:tr>
      <w:tr w:rsidR="00261115" w:rsidRPr="00212C87" w14:paraId="53A25976" w14:textId="77777777" w:rsidTr="6AA59057">
        <w:tc>
          <w:tcPr>
            <w:tcW w:w="576" w:type="dxa"/>
            <w:vAlign w:val="center"/>
          </w:tcPr>
          <w:p w14:paraId="60EF5D12" w14:textId="7EE23864" w:rsidR="00261115" w:rsidRPr="00212C87" w:rsidRDefault="6AA59057" w:rsidP="6AA59057">
            <w:pPr>
              <w:jc w:val="center"/>
              <w:rPr>
                <w:rFonts w:ascii="Corbel" w:hAnsi="Corbel"/>
              </w:rPr>
            </w:pPr>
            <w:r w:rsidRPr="6AA59057">
              <w:rPr>
                <w:rFonts w:ascii="Corbel" w:hAnsi="Corbel"/>
              </w:rPr>
              <w:t>X</w:t>
            </w:r>
          </w:p>
        </w:tc>
        <w:tc>
          <w:tcPr>
            <w:tcW w:w="4896" w:type="dxa"/>
          </w:tcPr>
          <w:p w14:paraId="59D26A82" w14:textId="77777777" w:rsidR="00261115" w:rsidRPr="00212C87" w:rsidRDefault="00261115" w:rsidP="00C35FAC">
            <w:pPr>
              <w:rPr>
                <w:rFonts w:ascii="Corbel" w:hAnsi="Corbel"/>
              </w:rPr>
            </w:pPr>
            <w:r>
              <w:rPr>
                <w:rFonts w:ascii="Corbel" w:hAnsi="Corbel"/>
              </w:rPr>
              <w:t xml:space="preserve">Susan </w:t>
            </w:r>
            <w:proofErr w:type="spellStart"/>
            <w:r>
              <w:rPr>
                <w:rFonts w:ascii="Corbel" w:hAnsi="Corbel"/>
              </w:rPr>
              <w:t>Andera</w:t>
            </w:r>
            <w:proofErr w:type="spellEnd"/>
          </w:p>
          <w:p w14:paraId="784CD770" w14:textId="77777777" w:rsidR="00261115" w:rsidRPr="00212C87" w:rsidRDefault="00261115" w:rsidP="00C35FAC">
            <w:pPr>
              <w:rPr>
                <w:rFonts w:ascii="Corbel" w:hAnsi="Corbel"/>
              </w:rPr>
            </w:pPr>
            <w:r>
              <w:rPr>
                <w:rFonts w:ascii="Corbel" w:hAnsi="Corbel"/>
              </w:rPr>
              <w:t>School of Nursing</w:t>
            </w:r>
          </w:p>
        </w:tc>
        <w:tc>
          <w:tcPr>
            <w:tcW w:w="576" w:type="dxa"/>
            <w:vAlign w:val="center"/>
          </w:tcPr>
          <w:p w14:paraId="36F1D834" w14:textId="5C8688FD" w:rsidR="00261115" w:rsidRPr="00212C87" w:rsidRDefault="6AA59057" w:rsidP="6AA59057">
            <w:pPr>
              <w:jc w:val="center"/>
              <w:rPr>
                <w:rFonts w:ascii="Corbel" w:hAnsi="Corbel"/>
              </w:rPr>
            </w:pPr>
            <w:r w:rsidRPr="6AA59057">
              <w:rPr>
                <w:rFonts w:ascii="Corbel" w:hAnsi="Corbel"/>
              </w:rPr>
              <w:t>X</w:t>
            </w:r>
          </w:p>
        </w:tc>
        <w:tc>
          <w:tcPr>
            <w:tcW w:w="4896" w:type="dxa"/>
          </w:tcPr>
          <w:p w14:paraId="770007BF" w14:textId="77777777" w:rsidR="00261115" w:rsidRPr="00212C87" w:rsidRDefault="00234C43" w:rsidP="00C35FAC">
            <w:pPr>
              <w:rPr>
                <w:rFonts w:ascii="Corbel" w:hAnsi="Corbel"/>
              </w:rPr>
            </w:pPr>
            <w:r>
              <w:rPr>
                <w:rFonts w:ascii="Corbel" w:hAnsi="Corbel"/>
              </w:rPr>
              <w:t xml:space="preserve">Deborah </w:t>
            </w:r>
            <w:proofErr w:type="spellStart"/>
            <w:r>
              <w:rPr>
                <w:rFonts w:ascii="Corbel" w:hAnsi="Corbel"/>
              </w:rPr>
              <w:t>Kristan</w:t>
            </w:r>
            <w:proofErr w:type="spellEnd"/>
            <w:r w:rsidR="00261115" w:rsidRPr="00212C87">
              <w:rPr>
                <w:rFonts w:ascii="Corbel" w:hAnsi="Corbel"/>
              </w:rPr>
              <w:t>, Associate Dean</w:t>
            </w:r>
          </w:p>
          <w:p w14:paraId="573627D1" w14:textId="77777777" w:rsidR="00261115" w:rsidRPr="00212C87" w:rsidRDefault="00261115" w:rsidP="00C35FAC">
            <w:pPr>
              <w:rPr>
                <w:rFonts w:ascii="Corbel" w:hAnsi="Corbel"/>
              </w:rPr>
            </w:pPr>
            <w:proofErr w:type="gramStart"/>
            <w:r w:rsidRPr="00212C87">
              <w:rPr>
                <w:rFonts w:ascii="Corbel" w:hAnsi="Corbel"/>
              </w:rPr>
              <w:t>CEHHS</w:t>
            </w:r>
            <w:r>
              <w:rPr>
                <w:rFonts w:ascii="Corbel" w:hAnsi="Corbel"/>
              </w:rPr>
              <w:t xml:space="preserve">  </w:t>
            </w:r>
            <w:r>
              <w:rPr>
                <w:rFonts w:ascii="Corbel" w:hAnsi="Corbel"/>
                <w:b/>
                <w:i/>
              </w:rPr>
              <w:t>(</w:t>
            </w:r>
            <w:proofErr w:type="gramEnd"/>
            <w:r>
              <w:rPr>
                <w:rFonts w:ascii="Corbel" w:hAnsi="Corbel"/>
                <w:b/>
                <w:i/>
              </w:rPr>
              <w:t>Non-</w:t>
            </w:r>
            <w:r w:rsidRPr="006B01A1">
              <w:rPr>
                <w:rFonts w:ascii="Corbel" w:hAnsi="Corbel"/>
                <w:b/>
                <w:i/>
              </w:rPr>
              <w:t>voting)</w:t>
            </w:r>
          </w:p>
        </w:tc>
      </w:tr>
      <w:tr w:rsidR="00261115" w:rsidRPr="00212C87" w14:paraId="6DF7A129" w14:textId="77777777" w:rsidTr="6AA59057">
        <w:tc>
          <w:tcPr>
            <w:tcW w:w="576" w:type="dxa"/>
            <w:vAlign w:val="center"/>
          </w:tcPr>
          <w:p w14:paraId="164EEA39" w14:textId="77777777" w:rsidR="00261115" w:rsidRPr="00212C87" w:rsidRDefault="00261115" w:rsidP="00234C43">
            <w:pPr>
              <w:rPr>
                <w:rFonts w:ascii="Corbel" w:hAnsi="Corbel"/>
              </w:rPr>
            </w:pPr>
          </w:p>
        </w:tc>
        <w:tc>
          <w:tcPr>
            <w:tcW w:w="4896" w:type="dxa"/>
          </w:tcPr>
          <w:p w14:paraId="6C7C44D3" w14:textId="77777777" w:rsidR="00261115" w:rsidRDefault="00261115" w:rsidP="007D7D24">
            <w:pPr>
              <w:rPr>
                <w:rFonts w:ascii="Corbel" w:hAnsi="Corbel"/>
              </w:rPr>
            </w:pPr>
          </w:p>
        </w:tc>
        <w:tc>
          <w:tcPr>
            <w:tcW w:w="576" w:type="dxa"/>
            <w:vAlign w:val="center"/>
          </w:tcPr>
          <w:p w14:paraId="766954BA" w14:textId="77777777" w:rsidR="00261115" w:rsidRPr="00212C87" w:rsidRDefault="00261115" w:rsidP="00C35FAC">
            <w:pPr>
              <w:jc w:val="center"/>
              <w:rPr>
                <w:rFonts w:ascii="Corbel" w:hAnsi="Corbel"/>
              </w:rPr>
            </w:pPr>
          </w:p>
        </w:tc>
        <w:tc>
          <w:tcPr>
            <w:tcW w:w="4896" w:type="dxa"/>
          </w:tcPr>
          <w:p w14:paraId="41E449FF" w14:textId="77777777" w:rsidR="00261115" w:rsidRPr="00212C87" w:rsidRDefault="00261115" w:rsidP="00C35FAC">
            <w:pPr>
              <w:rPr>
                <w:rFonts w:ascii="Corbel" w:hAnsi="Corbel"/>
              </w:rPr>
            </w:pPr>
          </w:p>
        </w:tc>
      </w:tr>
    </w:tbl>
    <w:p w14:paraId="4FEEA6D1" w14:textId="77777777" w:rsidR="00261115" w:rsidRPr="007B25CB" w:rsidRDefault="00261115" w:rsidP="00261115">
      <w:pPr>
        <w:rPr>
          <w:rFonts w:ascii="Corbel" w:hAnsi="Corbel"/>
          <w:sz w:val="20"/>
          <w:szCs w:val="20"/>
        </w:rPr>
      </w:pPr>
    </w:p>
    <w:p w14:paraId="118282C2" w14:textId="77777777" w:rsidR="00261115" w:rsidRPr="007B25CB" w:rsidRDefault="00261115" w:rsidP="00261115">
      <w:pPr>
        <w:ind w:left="-540"/>
        <w:rPr>
          <w:rFonts w:ascii="Corbel" w:hAnsi="Corbel"/>
          <w:sz w:val="20"/>
          <w:szCs w:val="20"/>
        </w:rPr>
      </w:pPr>
      <w:r w:rsidRPr="007B25CB">
        <w:rPr>
          <w:rFonts w:ascii="Corbel" w:hAnsi="Corbel"/>
          <w:sz w:val="20"/>
          <w:szCs w:val="20"/>
        </w:rPr>
        <w:t xml:space="preserve">Guest(s): </w:t>
      </w:r>
    </w:p>
    <w:p w14:paraId="56DF165B" w14:textId="77777777" w:rsidR="00261115" w:rsidRPr="007B25CB" w:rsidRDefault="00261115" w:rsidP="00261115">
      <w:pPr>
        <w:rPr>
          <w:rFonts w:ascii="Corbel" w:hAnsi="Corbel"/>
          <w:sz w:val="20"/>
          <w:szCs w:val="20"/>
        </w:rPr>
      </w:pPr>
    </w:p>
    <w:p w14:paraId="47697EA5" w14:textId="73C6A987" w:rsidR="00261115" w:rsidRPr="007B25CB" w:rsidRDefault="00261115" w:rsidP="6AA59057">
      <w:pPr>
        <w:tabs>
          <w:tab w:val="left" w:pos="540"/>
          <w:tab w:val="right" w:pos="10080"/>
        </w:tabs>
        <w:rPr>
          <w:rFonts w:ascii="Corbel" w:hAnsi="Corbel"/>
          <w:sz w:val="20"/>
          <w:szCs w:val="20"/>
        </w:rPr>
      </w:pPr>
      <w:r w:rsidRPr="6AA59057">
        <w:rPr>
          <w:rFonts w:ascii="Corbel" w:hAnsi="Corbel"/>
          <w:b/>
          <w:bCs/>
          <w:sz w:val="20"/>
          <w:szCs w:val="20"/>
        </w:rPr>
        <w:t>CALL TO ORDER (</w:t>
      </w:r>
      <w:proofErr w:type="spellStart"/>
      <w:r w:rsidRPr="6AA59057">
        <w:rPr>
          <w:rFonts w:ascii="Corbel" w:hAnsi="Corbel"/>
          <w:b/>
          <w:bCs/>
          <w:sz w:val="20"/>
          <w:szCs w:val="20"/>
        </w:rPr>
        <w:t>Andera</w:t>
      </w:r>
      <w:proofErr w:type="spellEnd"/>
      <w:r w:rsidRPr="6AA59057">
        <w:rPr>
          <w:rFonts w:ascii="Corbel" w:hAnsi="Corbel"/>
          <w:b/>
          <w:bCs/>
          <w:sz w:val="20"/>
          <w:szCs w:val="20"/>
        </w:rPr>
        <w:t>)</w:t>
      </w:r>
      <w:r w:rsidR="00234C43">
        <w:rPr>
          <w:rFonts w:ascii="Corbel" w:hAnsi="Corbel"/>
          <w:sz w:val="20"/>
          <w:szCs w:val="20"/>
        </w:rPr>
        <w:tab/>
      </w:r>
    </w:p>
    <w:p w14:paraId="352C54C3" w14:textId="0F25C596" w:rsidR="00261115" w:rsidRPr="007B25CB" w:rsidRDefault="00261115" w:rsidP="6AA59057">
      <w:pPr>
        <w:pStyle w:val="ListParagraph"/>
        <w:tabs>
          <w:tab w:val="left" w:pos="360"/>
        </w:tabs>
        <w:ind w:left="0"/>
        <w:rPr>
          <w:rFonts w:ascii="Corbel" w:hAnsi="Corbel"/>
          <w:sz w:val="20"/>
          <w:szCs w:val="20"/>
        </w:rPr>
      </w:pPr>
      <w:r w:rsidRPr="007B25CB">
        <w:rPr>
          <w:rFonts w:ascii="Corbel" w:hAnsi="Corbel"/>
          <w:sz w:val="20"/>
          <w:szCs w:val="20"/>
        </w:rPr>
        <w:tab/>
      </w:r>
      <w:r>
        <w:rPr>
          <w:rFonts w:ascii="Corbel" w:hAnsi="Corbel"/>
          <w:sz w:val="20"/>
          <w:szCs w:val="20"/>
        </w:rPr>
        <w:t>Establish quorum</w:t>
      </w:r>
      <w:r w:rsidR="00D62AE1">
        <w:rPr>
          <w:rFonts w:ascii="Corbel" w:hAnsi="Corbel"/>
          <w:sz w:val="20"/>
          <w:szCs w:val="20"/>
        </w:rPr>
        <w:t>: YES</w:t>
      </w:r>
    </w:p>
    <w:p w14:paraId="00BC87FF" w14:textId="77777777" w:rsidR="00261115" w:rsidRPr="007B25CB" w:rsidRDefault="00261115" w:rsidP="00261115">
      <w:pPr>
        <w:pStyle w:val="ListParagraph"/>
        <w:ind w:left="0"/>
        <w:rPr>
          <w:rFonts w:ascii="Corbel" w:hAnsi="Corbel"/>
          <w:sz w:val="20"/>
          <w:szCs w:val="20"/>
        </w:rPr>
      </w:pPr>
    </w:p>
    <w:p w14:paraId="5BB9FC3B" w14:textId="12F05BC3" w:rsidR="00D62AE1" w:rsidRDefault="6AA59057" w:rsidP="6AA59057">
      <w:pPr>
        <w:tabs>
          <w:tab w:val="left" w:pos="540"/>
          <w:tab w:val="right" w:pos="10080"/>
        </w:tabs>
        <w:rPr>
          <w:rFonts w:ascii="Corbel" w:hAnsi="Corbel"/>
          <w:b/>
          <w:bCs/>
          <w:sz w:val="20"/>
          <w:szCs w:val="20"/>
        </w:rPr>
      </w:pPr>
      <w:r w:rsidRPr="6AA59057">
        <w:rPr>
          <w:rFonts w:ascii="Corbel" w:hAnsi="Corbel"/>
          <w:b/>
          <w:bCs/>
          <w:sz w:val="20"/>
          <w:szCs w:val="20"/>
        </w:rPr>
        <w:t>APPROVAL OF AGENDA (</w:t>
      </w:r>
      <w:proofErr w:type="spellStart"/>
      <w:r w:rsidRPr="6AA59057">
        <w:rPr>
          <w:rFonts w:ascii="Corbel" w:hAnsi="Corbel"/>
          <w:b/>
          <w:bCs/>
          <w:sz w:val="20"/>
          <w:szCs w:val="20"/>
        </w:rPr>
        <w:t>Andera</w:t>
      </w:r>
      <w:proofErr w:type="spellEnd"/>
      <w:r w:rsidRPr="6AA59057">
        <w:rPr>
          <w:rFonts w:ascii="Corbel" w:hAnsi="Corbel"/>
          <w:b/>
          <w:bCs/>
          <w:sz w:val="20"/>
          <w:szCs w:val="20"/>
        </w:rPr>
        <w:t>)</w:t>
      </w:r>
    </w:p>
    <w:p w14:paraId="090E3EED" w14:textId="73108C9D" w:rsidR="00261115" w:rsidRPr="0053387E" w:rsidRDefault="6AA59057" w:rsidP="6AA59057">
      <w:pPr>
        <w:tabs>
          <w:tab w:val="left" w:pos="540"/>
          <w:tab w:val="right" w:pos="10080"/>
        </w:tabs>
        <w:ind w:left="360"/>
        <w:rPr>
          <w:rFonts w:ascii="Corbel" w:hAnsi="Corbel"/>
          <w:sz w:val="20"/>
          <w:szCs w:val="20"/>
        </w:rPr>
      </w:pPr>
      <w:r w:rsidRPr="6AA59057">
        <w:rPr>
          <w:rFonts w:ascii="Corbel" w:hAnsi="Corbel"/>
          <w:sz w:val="20"/>
          <w:szCs w:val="20"/>
        </w:rPr>
        <w:t xml:space="preserve">Move to approve: </w:t>
      </w:r>
    </w:p>
    <w:p w14:paraId="0290C0B9" w14:textId="77777777" w:rsidR="00261115" w:rsidRPr="007B25CB" w:rsidRDefault="00261115" w:rsidP="00261115">
      <w:pPr>
        <w:rPr>
          <w:rFonts w:ascii="Corbel" w:hAnsi="Corbel"/>
          <w:sz w:val="20"/>
          <w:szCs w:val="20"/>
        </w:rPr>
      </w:pPr>
    </w:p>
    <w:p w14:paraId="063E3CA5" w14:textId="58F4F4D7" w:rsidR="00D62AE1" w:rsidRPr="007B25CB" w:rsidRDefault="00261115" w:rsidP="696779A0">
      <w:pPr>
        <w:tabs>
          <w:tab w:val="left" w:pos="540"/>
          <w:tab w:val="right" w:pos="10080"/>
        </w:tabs>
        <w:rPr>
          <w:rFonts w:ascii="Corbel" w:hAnsi="Corbel"/>
          <w:sz w:val="20"/>
          <w:szCs w:val="20"/>
        </w:rPr>
      </w:pPr>
      <w:r w:rsidRPr="696779A0">
        <w:rPr>
          <w:rFonts w:ascii="Corbel" w:hAnsi="Corbel"/>
          <w:b/>
          <w:bCs/>
          <w:sz w:val="20"/>
          <w:szCs w:val="20"/>
        </w:rPr>
        <w:t>APPROVAL OF MINUTES (</w:t>
      </w:r>
      <w:proofErr w:type="spellStart"/>
      <w:r w:rsidRPr="696779A0">
        <w:rPr>
          <w:rFonts w:ascii="Corbel" w:hAnsi="Corbel"/>
          <w:b/>
          <w:bCs/>
          <w:sz w:val="20"/>
          <w:szCs w:val="20"/>
        </w:rPr>
        <w:t>Andera</w:t>
      </w:r>
      <w:proofErr w:type="spellEnd"/>
      <w:r w:rsidRPr="696779A0">
        <w:rPr>
          <w:rFonts w:ascii="Corbel" w:hAnsi="Corbel"/>
          <w:b/>
          <w:bCs/>
          <w:sz w:val="20"/>
          <w:szCs w:val="20"/>
        </w:rPr>
        <w:t>)</w:t>
      </w:r>
      <w:r w:rsidRPr="007B25CB">
        <w:rPr>
          <w:rFonts w:ascii="Corbel" w:hAnsi="Corbel"/>
          <w:sz w:val="20"/>
          <w:szCs w:val="20"/>
        </w:rPr>
        <w:tab/>
      </w:r>
    </w:p>
    <w:p w14:paraId="1CA94BB4" w14:textId="3C5A71A6" w:rsidR="00261115" w:rsidRPr="007B25CB" w:rsidRDefault="00261115" w:rsidP="6AA59057">
      <w:pPr>
        <w:tabs>
          <w:tab w:val="left" w:pos="360"/>
        </w:tabs>
        <w:rPr>
          <w:rFonts w:ascii="Corbel" w:hAnsi="Corbel"/>
          <w:sz w:val="20"/>
          <w:szCs w:val="20"/>
        </w:rPr>
      </w:pPr>
      <w:r>
        <w:rPr>
          <w:rFonts w:ascii="Corbel" w:hAnsi="Corbel"/>
          <w:sz w:val="20"/>
          <w:szCs w:val="20"/>
        </w:rPr>
        <w:tab/>
      </w:r>
      <w:r w:rsidRPr="00D324E5">
        <w:rPr>
          <w:rFonts w:ascii="Corbel" w:hAnsi="Corbel"/>
          <w:sz w:val="20"/>
          <w:szCs w:val="20"/>
        </w:rPr>
        <w:t xml:space="preserve">Minutes from </w:t>
      </w:r>
      <w:r w:rsidR="00D324E5" w:rsidRPr="00D324E5">
        <w:rPr>
          <w:rFonts w:ascii="Corbel" w:hAnsi="Corbel"/>
          <w:sz w:val="20"/>
          <w:szCs w:val="20"/>
        </w:rPr>
        <w:t>September 4, 2018</w:t>
      </w:r>
    </w:p>
    <w:p w14:paraId="25CA06FC" w14:textId="2F836ED2" w:rsidR="00D62AE1" w:rsidRDefault="696779A0" w:rsidP="696779A0">
      <w:pPr>
        <w:tabs>
          <w:tab w:val="right" w:pos="10080"/>
        </w:tabs>
        <w:ind w:firstLine="360"/>
        <w:rPr>
          <w:rFonts w:ascii="Corbel" w:hAnsi="Corbel"/>
          <w:b/>
          <w:bCs/>
          <w:sz w:val="20"/>
          <w:szCs w:val="20"/>
          <w:vertAlign w:val="superscript"/>
        </w:rPr>
      </w:pPr>
      <w:r w:rsidRPr="696779A0">
        <w:rPr>
          <w:rFonts w:ascii="Corbel" w:hAnsi="Corbel"/>
          <w:sz w:val="20"/>
          <w:szCs w:val="20"/>
        </w:rPr>
        <w:t xml:space="preserve">Move to approve </w:t>
      </w:r>
      <w:proofErr w:type="spellStart"/>
      <w:r w:rsidRPr="696779A0">
        <w:rPr>
          <w:rFonts w:ascii="Corbel" w:hAnsi="Corbel"/>
          <w:sz w:val="20"/>
          <w:szCs w:val="20"/>
        </w:rPr>
        <w:t>Andera</w:t>
      </w:r>
      <w:proofErr w:type="spellEnd"/>
      <w:r w:rsidRPr="696779A0">
        <w:rPr>
          <w:rFonts w:ascii="Corbel" w:hAnsi="Corbel"/>
          <w:sz w:val="20"/>
          <w:szCs w:val="20"/>
        </w:rPr>
        <w:t xml:space="preserve"> 1</w:t>
      </w:r>
      <w:r w:rsidRPr="696779A0">
        <w:rPr>
          <w:rFonts w:ascii="Corbel" w:hAnsi="Corbel"/>
          <w:sz w:val="20"/>
          <w:szCs w:val="20"/>
          <w:vertAlign w:val="superscript"/>
        </w:rPr>
        <w:t>st</w:t>
      </w:r>
      <w:r w:rsidRPr="696779A0">
        <w:rPr>
          <w:rFonts w:ascii="Corbel" w:hAnsi="Corbel"/>
          <w:sz w:val="20"/>
          <w:szCs w:val="20"/>
        </w:rPr>
        <w:t xml:space="preserve">, </w:t>
      </w:r>
      <w:proofErr w:type="spellStart"/>
      <w:r w:rsidRPr="696779A0">
        <w:rPr>
          <w:rFonts w:ascii="Corbel" w:hAnsi="Corbel"/>
          <w:sz w:val="20"/>
          <w:szCs w:val="20"/>
        </w:rPr>
        <w:t>Holub</w:t>
      </w:r>
      <w:proofErr w:type="spellEnd"/>
      <w:r w:rsidRPr="696779A0">
        <w:rPr>
          <w:rFonts w:ascii="Corbel" w:hAnsi="Corbel"/>
          <w:sz w:val="20"/>
          <w:szCs w:val="20"/>
        </w:rPr>
        <w:t xml:space="preserve"> 2</w:t>
      </w:r>
      <w:r w:rsidRPr="696779A0">
        <w:rPr>
          <w:rFonts w:ascii="Corbel" w:hAnsi="Corbel"/>
          <w:sz w:val="20"/>
          <w:szCs w:val="20"/>
          <w:vertAlign w:val="superscript"/>
        </w:rPr>
        <w:t>nd</w:t>
      </w:r>
      <w:r w:rsidRPr="696779A0">
        <w:rPr>
          <w:rFonts w:ascii="Corbel" w:hAnsi="Corbel"/>
          <w:sz w:val="20"/>
          <w:szCs w:val="20"/>
        </w:rPr>
        <w:t>, Approved</w:t>
      </w:r>
    </w:p>
    <w:p w14:paraId="63DE3F3F" w14:textId="27A0475F" w:rsidR="6AA59057" w:rsidRDefault="6AA59057" w:rsidP="6AA59057">
      <w:pPr>
        <w:rPr>
          <w:rFonts w:ascii="Corbel" w:hAnsi="Corbel"/>
          <w:b/>
          <w:bCs/>
          <w:sz w:val="20"/>
          <w:szCs w:val="20"/>
        </w:rPr>
      </w:pPr>
    </w:p>
    <w:p w14:paraId="527AAA87" w14:textId="77777777" w:rsidR="00D62AE1" w:rsidRDefault="00D62AE1" w:rsidP="00261115">
      <w:pPr>
        <w:tabs>
          <w:tab w:val="right" w:pos="10080"/>
        </w:tabs>
        <w:rPr>
          <w:rFonts w:ascii="Corbel" w:hAnsi="Corbel"/>
          <w:b/>
          <w:sz w:val="20"/>
          <w:szCs w:val="20"/>
        </w:rPr>
      </w:pPr>
      <w:r>
        <w:rPr>
          <w:rFonts w:ascii="Corbel" w:hAnsi="Corbel"/>
          <w:b/>
          <w:sz w:val="20"/>
          <w:szCs w:val="20"/>
        </w:rPr>
        <w:t>ITEMS UNDER REVIEW:</w:t>
      </w:r>
    </w:p>
    <w:p w14:paraId="77812912" w14:textId="1FD03975" w:rsidR="696779A0" w:rsidRDefault="696779A0" w:rsidP="696779A0">
      <w:pPr>
        <w:pStyle w:val="ListParagraph"/>
        <w:numPr>
          <w:ilvl w:val="0"/>
          <w:numId w:val="6"/>
        </w:numPr>
        <w:rPr>
          <w:rFonts w:ascii="Corbel" w:hAnsi="Corbel"/>
          <w:sz w:val="20"/>
          <w:szCs w:val="20"/>
        </w:rPr>
      </w:pPr>
      <w:r w:rsidRPr="696779A0">
        <w:rPr>
          <w:rFonts w:ascii="Corbel" w:hAnsi="Corbel"/>
          <w:sz w:val="20"/>
          <w:szCs w:val="20"/>
        </w:rPr>
        <w:t>Agenda</w:t>
      </w:r>
    </w:p>
    <w:p w14:paraId="15E5AD3E" w14:textId="4714073F" w:rsidR="696779A0" w:rsidRDefault="696779A0" w:rsidP="696779A0">
      <w:pPr>
        <w:pStyle w:val="ListParagraph"/>
        <w:numPr>
          <w:ilvl w:val="0"/>
          <w:numId w:val="6"/>
        </w:numPr>
        <w:rPr>
          <w:rFonts w:ascii="Corbel" w:hAnsi="Corbel"/>
          <w:sz w:val="20"/>
          <w:szCs w:val="20"/>
        </w:rPr>
      </w:pPr>
      <w:r w:rsidRPr="696779A0">
        <w:rPr>
          <w:rFonts w:ascii="Corbel" w:hAnsi="Corbel"/>
          <w:sz w:val="20"/>
          <w:szCs w:val="20"/>
        </w:rPr>
        <w:t>Review BAPC Charge &amp; Bylaws</w:t>
      </w:r>
    </w:p>
    <w:p w14:paraId="41D8BBAF" w14:textId="35530B44" w:rsidR="0053387E" w:rsidRDefault="00D324E5" w:rsidP="00D62AE1">
      <w:pPr>
        <w:pStyle w:val="ListParagraph"/>
        <w:numPr>
          <w:ilvl w:val="0"/>
          <w:numId w:val="6"/>
        </w:numPr>
        <w:tabs>
          <w:tab w:val="right" w:pos="10080"/>
        </w:tabs>
        <w:rPr>
          <w:rFonts w:ascii="Corbel" w:hAnsi="Corbel"/>
          <w:sz w:val="20"/>
          <w:szCs w:val="20"/>
        </w:rPr>
      </w:pPr>
      <w:r>
        <w:rPr>
          <w:rFonts w:ascii="Corbel" w:hAnsi="Corbel"/>
          <w:sz w:val="20"/>
          <w:szCs w:val="20"/>
        </w:rPr>
        <w:t>Review CEHHS 3 year rolling plan for 2018-2021</w:t>
      </w:r>
    </w:p>
    <w:p w14:paraId="4DE3F83C" w14:textId="49588F97" w:rsidR="00AC4B3A" w:rsidRPr="00D62AE1" w:rsidRDefault="696779A0" w:rsidP="00D62AE1">
      <w:pPr>
        <w:pStyle w:val="ListParagraph"/>
        <w:numPr>
          <w:ilvl w:val="0"/>
          <w:numId w:val="6"/>
        </w:numPr>
        <w:tabs>
          <w:tab w:val="right" w:pos="10080"/>
        </w:tabs>
        <w:rPr>
          <w:rFonts w:ascii="Corbel" w:hAnsi="Corbel"/>
          <w:sz w:val="20"/>
          <w:szCs w:val="20"/>
        </w:rPr>
      </w:pPr>
      <w:r w:rsidRPr="696779A0">
        <w:rPr>
          <w:rFonts w:ascii="Corbel" w:hAnsi="Corbel"/>
          <w:sz w:val="20"/>
          <w:szCs w:val="20"/>
        </w:rPr>
        <w:t>Review of data regarding CEHHS faculty ratios from CCC</w:t>
      </w:r>
    </w:p>
    <w:p w14:paraId="2119EDED" w14:textId="4151EF9D" w:rsidR="00D62AE1" w:rsidRDefault="696779A0" w:rsidP="696779A0">
      <w:pPr>
        <w:pStyle w:val="ListParagraph"/>
        <w:numPr>
          <w:ilvl w:val="0"/>
          <w:numId w:val="6"/>
        </w:numPr>
        <w:tabs>
          <w:tab w:val="right" w:pos="10080"/>
        </w:tabs>
        <w:rPr>
          <w:sz w:val="20"/>
          <w:szCs w:val="20"/>
        </w:rPr>
      </w:pPr>
      <w:r w:rsidRPr="696779A0">
        <w:rPr>
          <w:rFonts w:ascii="Corbel" w:hAnsi="Corbel"/>
          <w:sz w:val="20"/>
          <w:szCs w:val="20"/>
        </w:rPr>
        <w:t>Previous Action Items</w:t>
      </w:r>
    </w:p>
    <w:p w14:paraId="32A51346" w14:textId="45098775" w:rsidR="00D62AE1" w:rsidRDefault="00D62AE1" w:rsidP="696779A0">
      <w:pPr>
        <w:tabs>
          <w:tab w:val="right" w:pos="10080"/>
        </w:tabs>
        <w:ind w:left="360"/>
        <w:rPr>
          <w:rFonts w:ascii="Corbel" w:hAnsi="Corbel"/>
          <w:sz w:val="20"/>
          <w:szCs w:val="20"/>
        </w:rPr>
      </w:pPr>
    </w:p>
    <w:p w14:paraId="01E13116" w14:textId="77777777" w:rsidR="00261115" w:rsidRPr="007B25CB" w:rsidRDefault="00261115" w:rsidP="00261115">
      <w:pPr>
        <w:tabs>
          <w:tab w:val="right" w:pos="10080"/>
        </w:tabs>
        <w:rPr>
          <w:rFonts w:ascii="Corbel" w:hAnsi="Corbel"/>
          <w:sz w:val="20"/>
          <w:szCs w:val="20"/>
        </w:rPr>
      </w:pPr>
      <w:r>
        <w:rPr>
          <w:rFonts w:ascii="Corbel" w:hAnsi="Corbel"/>
          <w:b/>
          <w:sz w:val="20"/>
          <w:szCs w:val="20"/>
        </w:rPr>
        <w:t>OLD BUSINESS</w:t>
      </w:r>
      <w:r>
        <w:rPr>
          <w:rFonts w:ascii="Corbel" w:hAnsi="Corbel"/>
          <w:sz w:val="20"/>
          <w:szCs w:val="20"/>
        </w:rPr>
        <w:tab/>
      </w:r>
    </w:p>
    <w:p w14:paraId="3724C580" w14:textId="77777777" w:rsidR="00261115" w:rsidRDefault="00261115" w:rsidP="00261115">
      <w:pPr>
        <w:tabs>
          <w:tab w:val="left" w:pos="360"/>
          <w:tab w:val="right" w:pos="10080"/>
        </w:tabs>
        <w:rPr>
          <w:rFonts w:ascii="Corbel" w:hAnsi="Corbel"/>
          <w:sz w:val="20"/>
          <w:szCs w:val="20"/>
        </w:rPr>
      </w:pPr>
    </w:p>
    <w:p w14:paraId="7997BBE7" w14:textId="61AD922E" w:rsidR="696779A0" w:rsidRDefault="696779A0" w:rsidP="696779A0">
      <w:pPr>
        <w:rPr>
          <w:rFonts w:ascii="Corbel" w:hAnsi="Corbel"/>
          <w:sz w:val="20"/>
          <w:szCs w:val="20"/>
        </w:rPr>
      </w:pPr>
      <w:r w:rsidRPr="696779A0">
        <w:rPr>
          <w:rFonts w:ascii="Corbel" w:hAnsi="Corbel"/>
          <w:sz w:val="20"/>
          <w:szCs w:val="20"/>
        </w:rPr>
        <w:t>Previous Action Items:</w:t>
      </w:r>
    </w:p>
    <w:p w14:paraId="03F191BA" w14:textId="36A3EA99" w:rsidR="696779A0" w:rsidRDefault="696779A0" w:rsidP="696779A0">
      <w:pPr>
        <w:pStyle w:val="ListParagraph"/>
        <w:numPr>
          <w:ilvl w:val="0"/>
          <w:numId w:val="6"/>
        </w:numPr>
        <w:rPr>
          <w:sz w:val="20"/>
          <w:szCs w:val="20"/>
        </w:rPr>
      </w:pPr>
      <w:r w:rsidRPr="696779A0">
        <w:rPr>
          <w:rFonts w:ascii="Corbel" w:eastAsia="Corbel" w:hAnsi="Corbel" w:cs="Corbel"/>
          <w:sz w:val="20"/>
          <w:szCs w:val="20"/>
        </w:rPr>
        <w:t xml:space="preserve">Send questions to Debbie </w:t>
      </w:r>
      <w:proofErr w:type="spellStart"/>
      <w:r w:rsidRPr="696779A0">
        <w:rPr>
          <w:rFonts w:ascii="Corbel" w:eastAsia="Corbel" w:hAnsi="Corbel" w:cs="Corbel"/>
          <w:sz w:val="20"/>
          <w:szCs w:val="20"/>
        </w:rPr>
        <w:t>Kristan</w:t>
      </w:r>
      <w:proofErr w:type="spellEnd"/>
      <w:r w:rsidRPr="696779A0">
        <w:rPr>
          <w:rFonts w:ascii="Corbel" w:eastAsia="Corbel" w:hAnsi="Corbel" w:cs="Corbel"/>
          <w:sz w:val="20"/>
          <w:szCs w:val="20"/>
        </w:rPr>
        <w:t xml:space="preserve"> for the Dean to review prior to October 2</w:t>
      </w:r>
      <w:r w:rsidRPr="696779A0">
        <w:rPr>
          <w:rFonts w:ascii="Corbel" w:eastAsia="Corbel" w:hAnsi="Corbel" w:cs="Corbel"/>
          <w:sz w:val="20"/>
          <w:szCs w:val="20"/>
          <w:vertAlign w:val="superscript"/>
        </w:rPr>
        <w:t>nd</w:t>
      </w:r>
      <w:r w:rsidRPr="696779A0">
        <w:rPr>
          <w:rFonts w:ascii="Corbel" w:eastAsia="Corbel" w:hAnsi="Corbel" w:cs="Corbel"/>
          <w:sz w:val="20"/>
          <w:szCs w:val="20"/>
        </w:rPr>
        <w:t xml:space="preserve"> meeting.</w:t>
      </w:r>
    </w:p>
    <w:p w14:paraId="1BE0A7C6" w14:textId="31233AA7" w:rsidR="696779A0" w:rsidRDefault="696779A0" w:rsidP="696779A0">
      <w:pPr>
        <w:numPr>
          <w:ilvl w:val="0"/>
          <w:numId w:val="6"/>
        </w:numPr>
        <w:rPr>
          <w:sz w:val="20"/>
          <w:szCs w:val="20"/>
        </w:rPr>
      </w:pPr>
      <w:r w:rsidRPr="696779A0">
        <w:rPr>
          <w:rFonts w:ascii="Corbel" w:eastAsia="Corbel" w:hAnsi="Corbel" w:cs="Corbel"/>
          <w:sz w:val="20"/>
          <w:szCs w:val="20"/>
        </w:rPr>
        <w:t xml:space="preserve">Debbie will reach out to inquire about EL monies allocated. </w:t>
      </w:r>
    </w:p>
    <w:p w14:paraId="2A7B9E21" w14:textId="75F4B827" w:rsidR="696779A0" w:rsidRDefault="696779A0" w:rsidP="696779A0">
      <w:pPr>
        <w:numPr>
          <w:ilvl w:val="0"/>
          <w:numId w:val="6"/>
        </w:numPr>
        <w:rPr>
          <w:sz w:val="20"/>
          <w:szCs w:val="20"/>
        </w:rPr>
      </w:pPr>
      <w:r w:rsidRPr="696779A0">
        <w:rPr>
          <w:rFonts w:ascii="Corbel" w:eastAsia="Corbel" w:hAnsi="Corbel" w:cs="Corbel"/>
          <w:sz w:val="20"/>
          <w:szCs w:val="20"/>
        </w:rPr>
        <w:t>How to move forward on the 3-Year Rolling Plan to discuss with Dean Ayala</w:t>
      </w:r>
    </w:p>
    <w:p w14:paraId="1B4C7815" w14:textId="29831587" w:rsidR="696779A0" w:rsidRDefault="696779A0" w:rsidP="696779A0">
      <w:pPr>
        <w:pStyle w:val="ListParagraph"/>
        <w:numPr>
          <w:ilvl w:val="0"/>
          <w:numId w:val="6"/>
        </w:numPr>
        <w:rPr>
          <w:sz w:val="20"/>
          <w:szCs w:val="20"/>
        </w:rPr>
      </w:pPr>
      <w:r w:rsidRPr="696779A0">
        <w:rPr>
          <w:rFonts w:ascii="Corbel" w:eastAsia="Corbel" w:hAnsi="Corbel" w:cs="Corbel"/>
          <w:sz w:val="20"/>
          <w:szCs w:val="20"/>
        </w:rPr>
        <w:t>Committee members will discuss possible nominations from each School/units with their respective departments</w:t>
      </w:r>
    </w:p>
    <w:p w14:paraId="71240E1E" w14:textId="758C5501" w:rsidR="696779A0" w:rsidRDefault="696779A0" w:rsidP="696779A0">
      <w:pPr>
        <w:rPr>
          <w:rFonts w:ascii="Corbel" w:hAnsi="Corbel"/>
          <w:sz w:val="20"/>
          <w:szCs w:val="20"/>
        </w:rPr>
      </w:pPr>
    </w:p>
    <w:p w14:paraId="18B9954C" w14:textId="77777777" w:rsidR="00261115" w:rsidRDefault="00261115" w:rsidP="00261115">
      <w:pPr>
        <w:tabs>
          <w:tab w:val="left" w:pos="360"/>
          <w:tab w:val="right" w:pos="10080"/>
        </w:tabs>
        <w:rPr>
          <w:rFonts w:ascii="Corbel" w:hAnsi="Corbel"/>
          <w:sz w:val="20"/>
          <w:szCs w:val="20"/>
        </w:rPr>
      </w:pPr>
      <w:r>
        <w:rPr>
          <w:rFonts w:ascii="Corbel" w:hAnsi="Corbel"/>
          <w:sz w:val="20"/>
          <w:szCs w:val="20"/>
        </w:rPr>
        <w:t>3-Year Rolling Plan 2018-2021, and Request for New Tenure Line Faculty 2018-19</w:t>
      </w:r>
    </w:p>
    <w:p w14:paraId="22A14E44" w14:textId="77777777" w:rsidR="00261115" w:rsidRDefault="00261115" w:rsidP="00261115">
      <w:pPr>
        <w:tabs>
          <w:tab w:val="left" w:pos="360"/>
          <w:tab w:val="right" w:pos="10080"/>
        </w:tabs>
        <w:rPr>
          <w:rFonts w:ascii="Corbel" w:hAnsi="Corbel"/>
          <w:sz w:val="20"/>
          <w:szCs w:val="20"/>
        </w:rPr>
      </w:pPr>
    </w:p>
    <w:p w14:paraId="21444F63" w14:textId="77777777" w:rsidR="00261115" w:rsidRPr="00E93A27" w:rsidRDefault="00261115" w:rsidP="00261115">
      <w:pPr>
        <w:pStyle w:val="ListParagraph"/>
        <w:numPr>
          <w:ilvl w:val="0"/>
          <w:numId w:val="4"/>
        </w:numPr>
        <w:tabs>
          <w:tab w:val="left" w:pos="360"/>
          <w:tab w:val="right" w:pos="10080"/>
        </w:tabs>
        <w:rPr>
          <w:rFonts w:ascii="Corbel" w:hAnsi="Corbel"/>
          <w:sz w:val="20"/>
          <w:szCs w:val="20"/>
        </w:rPr>
      </w:pPr>
      <w:r w:rsidRPr="00E93A27">
        <w:rPr>
          <w:rFonts w:ascii="Corbel" w:hAnsi="Corbel"/>
          <w:sz w:val="20"/>
          <w:szCs w:val="20"/>
        </w:rPr>
        <w:t xml:space="preserve">CEHHS_3yrplan_18_21_draft (includes all departments)  </w:t>
      </w:r>
    </w:p>
    <w:p w14:paraId="54A643C8" w14:textId="77777777" w:rsidR="00261115" w:rsidRDefault="00261115" w:rsidP="00261115">
      <w:pPr>
        <w:tabs>
          <w:tab w:val="left" w:pos="360"/>
          <w:tab w:val="right" w:pos="10080"/>
        </w:tabs>
        <w:rPr>
          <w:rFonts w:ascii="Corbel" w:hAnsi="Corbel"/>
          <w:sz w:val="20"/>
          <w:szCs w:val="20"/>
        </w:rPr>
      </w:pPr>
    </w:p>
    <w:p w14:paraId="78A032C3" w14:textId="12F30C08" w:rsidR="00AC4B3A" w:rsidRDefault="696779A0" w:rsidP="696779A0">
      <w:pPr>
        <w:pStyle w:val="ListParagraph"/>
        <w:numPr>
          <w:ilvl w:val="0"/>
          <w:numId w:val="5"/>
        </w:numPr>
        <w:tabs>
          <w:tab w:val="left" w:pos="360"/>
          <w:tab w:val="right" w:pos="10080"/>
        </w:tabs>
        <w:rPr>
          <w:rFonts w:ascii="Corbel" w:hAnsi="Corbel"/>
          <w:sz w:val="20"/>
          <w:szCs w:val="20"/>
        </w:rPr>
      </w:pPr>
      <w:r w:rsidRPr="696779A0">
        <w:rPr>
          <w:rFonts w:ascii="Corbel" w:hAnsi="Corbel"/>
          <w:sz w:val="20"/>
          <w:szCs w:val="20"/>
        </w:rPr>
        <w:t xml:space="preserve">Response from Dean Ayala regarding BAPC’s request for direction from Dr. </w:t>
      </w:r>
      <w:proofErr w:type="spellStart"/>
      <w:r w:rsidRPr="696779A0">
        <w:rPr>
          <w:rFonts w:ascii="Corbel" w:hAnsi="Corbel"/>
          <w:sz w:val="20"/>
          <w:szCs w:val="20"/>
        </w:rPr>
        <w:t>Kristan</w:t>
      </w:r>
      <w:proofErr w:type="spellEnd"/>
      <w:r w:rsidRPr="696779A0">
        <w:rPr>
          <w:rFonts w:ascii="Corbel" w:hAnsi="Corbel"/>
          <w:sz w:val="20"/>
          <w:szCs w:val="20"/>
        </w:rPr>
        <w:t xml:space="preserve"> (</w:t>
      </w:r>
      <w:proofErr w:type="spellStart"/>
      <w:r w:rsidRPr="696779A0">
        <w:rPr>
          <w:rFonts w:ascii="Corbel" w:hAnsi="Corbel"/>
          <w:sz w:val="20"/>
          <w:szCs w:val="20"/>
        </w:rPr>
        <w:t>Kristan</w:t>
      </w:r>
      <w:proofErr w:type="spellEnd"/>
      <w:r w:rsidRPr="696779A0">
        <w:rPr>
          <w:rFonts w:ascii="Corbel" w:hAnsi="Corbel"/>
          <w:sz w:val="20"/>
          <w:szCs w:val="20"/>
        </w:rPr>
        <w:t>)</w:t>
      </w:r>
    </w:p>
    <w:p w14:paraId="4A001333" w14:textId="6CA04042" w:rsidR="00AC4B3A" w:rsidRDefault="696779A0" w:rsidP="696779A0">
      <w:pPr>
        <w:pStyle w:val="ListParagraph"/>
        <w:numPr>
          <w:ilvl w:val="1"/>
          <w:numId w:val="5"/>
        </w:numPr>
        <w:tabs>
          <w:tab w:val="left" w:pos="360"/>
          <w:tab w:val="right" w:pos="10080"/>
        </w:tabs>
        <w:rPr>
          <w:rFonts w:ascii="Corbel" w:hAnsi="Corbel"/>
          <w:sz w:val="20"/>
          <w:szCs w:val="20"/>
        </w:rPr>
      </w:pPr>
      <w:r w:rsidRPr="696779A0">
        <w:rPr>
          <w:rFonts w:ascii="Calibri" w:hAnsi="Calibri" w:cs="Calibri"/>
          <w:color w:val="212121"/>
          <w:sz w:val="20"/>
          <w:szCs w:val="20"/>
        </w:rPr>
        <w:t>Dean is meeting with CEHHS faculty governance committees in order to provide budget information to solicit feedback for budget best practices for disseminating information. Please direct current budget questions to the Associate Dean.</w:t>
      </w:r>
    </w:p>
    <w:p w14:paraId="7EC2E4D1" w14:textId="3C584824" w:rsidR="696779A0" w:rsidRDefault="696779A0" w:rsidP="696779A0">
      <w:pPr>
        <w:pStyle w:val="ListParagraph"/>
        <w:numPr>
          <w:ilvl w:val="1"/>
          <w:numId w:val="5"/>
        </w:numPr>
        <w:rPr>
          <w:sz w:val="20"/>
          <w:szCs w:val="20"/>
        </w:rPr>
      </w:pPr>
      <w:r w:rsidRPr="696779A0">
        <w:rPr>
          <w:rFonts w:ascii="Calibri" w:hAnsi="Calibri" w:cs="Calibri"/>
          <w:color w:val="212121"/>
          <w:sz w:val="20"/>
          <w:szCs w:val="20"/>
        </w:rPr>
        <w:t>The FTES/Tenure track report provides good information for understanding one’s own unit (</w:t>
      </w:r>
      <w:proofErr w:type="spellStart"/>
      <w:r w:rsidRPr="696779A0">
        <w:rPr>
          <w:rFonts w:ascii="Calibri" w:hAnsi="Calibri" w:cs="Calibri"/>
          <w:color w:val="212121"/>
          <w:sz w:val="20"/>
          <w:szCs w:val="20"/>
        </w:rPr>
        <w:t>Andera</w:t>
      </w:r>
      <w:proofErr w:type="spellEnd"/>
      <w:r w:rsidRPr="696779A0">
        <w:rPr>
          <w:rFonts w:ascii="Calibri" w:hAnsi="Calibri" w:cs="Calibri"/>
          <w:color w:val="212121"/>
          <w:sz w:val="20"/>
          <w:szCs w:val="20"/>
        </w:rPr>
        <w:t>)</w:t>
      </w:r>
    </w:p>
    <w:p w14:paraId="0983400D" w14:textId="2BEE863A" w:rsidR="00261115" w:rsidRDefault="00261115" w:rsidP="00261115">
      <w:pPr>
        <w:pStyle w:val="ListParagraph"/>
        <w:numPr>
          <w:ilvl w:val="0"/>
          <w:numId w:val="5"/>
        </w:numPr>
        <w:tabs>
          <w:tab w:val="left" w:pos="360"/>
          <w:tab w:val="right" w:pos="10080"/>
        </w:tabs>
        <w:rPr>
          <w:rFonts w:ascii="Corbel" w:hAnsi="Corbel"/>
          <w:sz w:val="20"/>
          <w:szCs w:val="20"/>
        </w:rPr>
      </w:pPr>
      <w:r>
        <w:rPr>
          <w:rFonts w:ascii="Corbel" w:hAnsi="Corbel"/>
          <w:sz w:val="20"/>
          <w:szCs w:val="20"/>
        </w:rPr>
        <w:lastRenderedPageBreak/>
        <w:t xml:space="preserve">KINE, SLP, HD – need representatives for voice / ask each what are their top priorities for the next academic year and rationale why the particular importance. </w:t>
      </w:r>
    </w:p>
    <w:p w14:paraId="0B3CF7E3" w14:textId="0A82E5AB" w:rsidR="00261115" w:rsidRDefault="696779A0" w:rsidP="696779A0">
      <w:pPr>
        <w:pStyle w:val="ListParagraph"/>
        <w:numPr>
          <w:ilvl w:val="0"/>
          <w:numId w:val="5"/>
        </w:numPr>
        <w:tabs>
          <w:tab w:val="left" w:pos="360"/>
          <w:tab w:val="right" w:pos="10080"/>
        </w:tabs>
        <w:rPr>
          <w:rFonts w:ascii="Corbel" w:hAnsi="Corbel"/>
          <w:sz w:val="20"/>
          <w:szCs w:val="20"/>
        </w:rPr>
      </w:pPr>
      <w:r w:rsidRPr="696779A0">
        <w:rPr>
          <w:rFonts w:ascii="Corbel" w:hAnsi="Corbel"/>
          <w:sz w:val="20"/>
          <w:szCs w:val="20"/>
        </w:rPr>
        <w:t>Edits will be made on document in OneDrive by Dean’s Office ACA</w:t>
      </w:r>
    </w:p>
    <w:p w14:paraId="3CFE65AE" w14:textId="77777777" w:rsidR="00261115" w:rsidRDefault="00261115" w:rsidP="00261115">
      <w:pPr>
        <w:pStyle w:val="ListParagraph"/>
        <w:numPr>
          <w:ilvl w:val="1"/>
          <w:numId w:val="5"/>
        </w:numPr>
        <w:tabs>
          <w:tab w:val="left" w:pos="360"/>
          <w:tab w:val="right" w:pos="10080"/>
        </w:tabs>
        <w:rPr>
          <w:rFonts w:ascii="Corbel" w:hAnsi="Corbel"/>
          <w:sz w:val="20"/>
          <w:szCs w:val="20"/>
        </w:rPr>
      </w:pPr>
      <w:r>
        <w:rPr>
          <w:rFonts w:ascii="Corbel" w:hAnsi="Corbel"/>
          <w:sz w:val="20"/>
          <w:szCs w:val="20"/>
        </w:rPr>
        <w:t xml:space="preserve">In </w:t>
      </w:r>
      <w:proofErr w:type="gramStart"/>
      <w:r>
        <w:rPr>
          <w:rFonts w:ascii="Corbel" w:hAnsi="Corbel"/>
          <w:sz w:val="20"/>
          <w:szCs w:val="20"/>
        </w:rPr>
        <w:t>review</w:t>
      </w:r>
      <w:proofErr w:type="gramEnd"/>
      <w:r>
        <w:rPr>
          <w:rFonts w:ascii="Corbel" w:hAnsi="Corbel"/>
          <w:sz w:val="20"/>
          <w:szCs w:val="20"/>
        </w:rPr>
        <w:t xml:space="preserve"> we made it to </w:t>
      </w:r>
      <w:r w:rsidRPr="00C23B28">
        <w:rPr>
          <w:rFonts w:ascii="Corbel" w:hAnsi="Corbel"/>
          <w:sz w:val="20"/>
          <w:szCs w:val="20"/>
        </w:rPr>
        <w:t>FY 2018/19 Goals</w:t>
      </w:r>
      <w:r>
        <w:rPr>
          <w:rFonts w:ascii="Corbel" w:hAnsi="Corbel"/>
          <w:sz w:val="20"/>
          <w:szCs w:val="20"/>
        </w:rPr>
        <w:t xml:space="preserve">, Item E, School of Nursing </w:t>
      </w:r>
    </w:p>
    <w:p w14:paraId="068F901E" w14:textId="77777777" w:rsidR="00261115" w:rsidRPr="00C23B28" w:rsidRDefault="696779A0" w:rsidP="00261115">
      <w:pPr>
        <w:pStyle w:val="ListParagraph"/>
        <w:numPr>
          <w:ilvl w:val="1"/>
          <w:numId w:val="5"/>
        </w:numPr>
        <w:tabs>
          <w:tab w:val="left" w:pos="360"/>
          <w:tab w:val="right" w:pos="10080"/>
        </w:tabs>
        <w:rPr>
          <w:rFonts w:ascii="Corbel" w:hAnsi="Corbel"/>
          <w:sz w:val="20"/>
          <w:szCs w:val="20"/>
        </w:rPr>
      </w:pPr>
      <w:r w:rsidRPr="696779A0">
        <w:rPr>
          <w:rFonts w:ascii="Corbel" w:hAnsi="Corbel"/>
          <w:sz w:val="20"/>
          <w:szCs w:val="20"/>
        </w:rPr>
        <w:t xml:space="preserve">The edited/working documents is saved as </w:t>
      </w:r>
      <w:hyperlink r:id="rId10">
        <w:r w:rsidRPr="696779A0">
          <w:rPr>
            <w:rStyle w:val="Hyperlink"/>
            <w:rFonts w:ascii="Corbel" w:hAnsi="Corbel"/>
            <w:sz w:val="20"/>
            <w:szCs w:val="20"/>
          </w:rPr>
          <w:t>CEHHS_3yrplan_18_21_draft_v3.docx</w:t>
        </w:r>
      </w:hyperlink>
    </w:p>
    <w:p w14:paraId="25BA3424" w14:textId="70D213D9" w:rsidR="0053387E" w:rsidRDefault="0053387E" w:rsidP="696779A0">
      <w:pPr>
        <w:tabs>
          <w:tab w:val="right" w:pos="10080"/>
        </w:tabs>
        <w:rPr>
          <w:rFonts w:ascii="Corbel" w:hAnsi="Corbel"/>
          <w:sz w:val="20"/>
          <w:szCs w:val="20"/>
        </w:rPr>
      </w:pPr>
    </w:p>
    <w:p w14:paraId="54CB6644" w14:textId="595EC638" w:rsidR="696779A0" w:rsidRDefault="696779A0" w:rsidP="696779A0">
      <w:pPr>
        <w:rPr>
          <w:rFonts w:ascii="Corbel" w:hAnsi="Corbel"/>
          <w:b/>
          <w:bCs/>
          <w:sz w:val="20"/>
          <w:szCs w:val="20"/>
        </w:rPr>
      </w:pPr>
      <w:r w:rsidRPr="696779A0">
        <w:rPr>
          <w:rFonts w:ascii="Corbel" w:hAnsi="Corbel"/>
          <w:b/>
          <w:bCs/>
          <w:sz w:val="20"/>
          <w:szCs w:val="20"/>
        </w:rPr>
        <w:t>NEW BUSINESS</w:t>
      </w:r>
    </w:p>
    <w:p w14:paraId="4BC78E19" w14:textId="110CDF0D" w:rsidR="696779A0" w:rsidRDefault="696779A0" w:rsidP="696779A0">
      <w:pPr>
        <w:pStyle w:val="ListParagraph"/>
        <w:numPr>
          <w:ilvl w:val="0"/>
          <w:numId w:val="1"/>
        </w:numPr>
        <w:rPr>
          <w:sz w:val="20"/>
          <w:szCs w:val="20"/>
        </w:rPr>
      </w:pPr>
      <w:r w:rsidRPr="696779A0">
        <w:rPr>
          <w:rFonts w:ascii="Corbel" w:hAnsi="Corbel"/>
          <w:sz w:val="20"/>
          <w:szCs w:val="20"/>
        </w:rPr>
        <w:t>Motion to add an action item regarding bringing budget dissemination request to CCC; 1</w:t>
      </w:r>
      <w:r w:rsidRPr="696779A0">
        <w:rPr>
          <w:rFonts w:ascii="Corbel" w:hAnsi="Corbel"/>
          <w:sz w:val="20"/>
          <w:szCs w:val="20"/>
          <w:vertAlign w:val="superscript"/>
        </w:rPr>
        <w:t>st</w:t>
      </w:r>
      <w:r w:rsidRPr="696779A0">
        <w:rPr>
          <w:rFonts w:ascii="Corbel" w:hAnsi="Corbel"/>
          <w:sz w:val="20"/>
          <w:szCs w:val="20"/>
        </w:rPr>
        <w:t xml:space="preserve"> </w:t>
      </w:r>
      <w:proofErr w:type="spellStart"/>
      <w:r w:rsidRPr="696779A0">
        <w:rPr>
          <w:rFonts w:ascii="Corbel" w:hAnsi="Corbel"/>
          <w:sz w:val="20"/>
          <w:szCs w:val="20"/>
        </w:rPr>
        <w:t>Andera</w:t>
      </w:r>
      <w:proofErr w:type="spellEnd"/>
      <w:r w:rsidRPr="696779A0">
        <w:rPr>
          <w:rFonts w:ascii="Corbel" w:hAnsi="Corbel"/>
          <w:sz w:val="20"/>
          <w:szCs w:val="20"/>
        </w:rPr>
        <w:t>; 2</w:t>
      </w:r>
      <w:r w:rsidRPr="696779A0">
        <w:rPr>
          <w:rFonts w:ascii="Corbel" w:hAnsi="Corbel"/>
          <w:sz w:val="20"/>
          <w:szCs w:val="20"/>
          <w:vertAlign w:val="superscript"/>
        </w:rPr>
        <w:t>nd</w:t>
      </w:r>
      <w:r w:rsidRPr="696779A0">
        <w:rPr>
          <w:rFonts w:ascii="Corbel" w:hAnsi="Corbel"/>
          <w:sz w:val="20"/>
          <w:szCs w:val="20"/>
        </w:rPr>
        <w:t xml:space="preserve"> </w:t>
      </w:r>
      <w:proofErr w:type="spellStart"/>
      <w:r w:rsidRPr="696779A0">
        <w:rPr>
          <w:rFonts w:ascii="Corbel" w:hAnsi="Corbel"/>
          <w:sz w:val="20"/>
          <w:szCs w:val="20"/>
        </w:rPr>
        <w:t>Stowell</w:t>
      </w:r>
      <w:proofErr w:type="spellEnd"/>
      <w:r w:rsidRPr="696779A0">
        <w:rPr>
          <w:rFonts w:ascii="Corbel" w:hAnsi="Corbel"/>
          <w:sz w:val="20"/>
          <w:szCs w:val="20"/>
        </w:rPr>
        <w:t>; Approved</w:t>
      </w:r>
    </w:p>
    <w:p w14:paraId="4CEE05C8" w14:textId="7AD8B928" w:rsidR="696779A0" w:rsidRDefault="696779A0" w:rsidP="696779A0">
      <w:pPr>
        <w:pStyle w:val="ListParagraph"/>
        <w:numPr>
          <w:ilvl w:val="0"/>
          <w:numId w:val="6"/>
        </w:numPr>
        <w:rPr>
          <w:sz w:val="20"/>
          <w:szCs w:val="20"/>
        </w:rPr>
      </w:pPr>
      <w:r w:rsidRPr="696779A0">
        <w:rPr>
          <w:rFonts w:ascii="Corbel" w:hAnsi="Corbel"/>
          <w:sz w:val="20"/>
          <w:szCs w:val="20"/>
        </w:rPr>
        <w:t>Review BAPC Charge &amp; Bylaws</w:t>
      </w:r>
    </w:p>
    <w:p w14:paraId="2A3EF620" w14:textId="3E494B9D" w:rsidR="696779A0" w:rsidRDefault="696779A0" w:rsidP="696779A0">
      <w:pPr>
        <w:pStyle w:val="ListParagraph"/>
        <w:numPr>
          <w:ilvl w:val="1"/>
          <w:numId w:val="6"/>
        </w:numPr>
        <w:rPr>
          <w:sz w:val="20"/>
          <w:szCs w:val="20"/>
        </w:rPr>
      </w:pPr>
      <w:r w:rsidRPr="696779A0">
        <w:rPr>
          <w:rFonts w:ascii="Corbel" w:hAnsi="Corbel"/>
          <w:sz w:val="20"/>
          <w:szCs w:val="20"/>
        </w:rPr>
        <w:t>Discussion regarding how BAPC will manage the prioritization and recommendations of requests</w:t>
      </w:r>
    </w:p>
    <w:p w14:paraId="749B249C" w14:textId="6D1BE913" w:rsidR="696779A0" w:rsidRDefault="696779A0" w:rsidP="696779A0">
      <w:pPr>
        <w:pStyle w:val="ListParagraph"/>
        <w:numPr>
          <w:ilvl w:val="1"/>
          <w:numId w:val="6"/>
        </w:numPr>
        <w:rPr>
          <w:sz w:val="20"/>
          <w:szCs w:val="20"/>
        </w:rPr>
      </w:pPr>
      <w:r w:rsidRPr="696779A0">
        <w:rPr>
          <w:rFonts w:ascii="Corbel" w:hAnsi="Corbel"/>
          <w:sz w:val="20"/>
          <w:szCs w:val="20"/>
        </w:rPr>
        <w:t>Debbie recommended that BAPC ranks prioritization and delineate between EL and Stateside requests</w:t>
      </w:r>
    </w:p>
    <w:p w14:paraId="42F55B00" w14:textId="6FE15D3D" w:rsidR="696779A0" w:rsidRDefault="696779A0" w:rsidP="696779A0">
      <w:pPr>
        <w:pStyle w:val="ListParagraph"/>
        <w:numPr>
          <w:ilvl w:val="1"/>
          <w:numId w:val="6"/>
        </w:numPr>
        <w:rPr>
          <w:sz w:val="20"/>
          <w:szCs w:val="20"/>
        </w:rPr>
      </w:pPr>
      <w:r w:rsidRPr="696779A0">
        <w:rPr>
          <w:rFonts w:ascii="Corbel" w:hAnsi="Corbel"/>
          <w:sz w:val="20"/>
          <w:szCs w:val="20"/>
        </w:rPr>
        <w:t>Laurie commented that we may need to add in language to the bylaws that allows BAPC to make recommendations and provide prioritization for EL in addition to Stateside</w:t>
      </w:r>
    </w:p>
    <w:p w14:paraId="4FAF7893" w14:textId="501C65DF" w:rsidR="696779A0" w:rsidRDefault="696779A0" w:rsidP="696779A0">
      <w:pPr>
        <w:pStyle w:val="ListParagraph"/>
        <w:numPr>
          <w:ilvl w:val="1"/>
          <w:numId w:val="6"/>
        </w:numPr>
        <w:rPr>
          <w:sz w:val="20"/>
          <w:szCs w:val="20"/>
        </w:rPr>
      </w:pPr>
      <w:r w:rsidRPr="696779A0">
        <w:rPr>
          <w:rFonts w:ascii="Corbel" w:hAnsi="Corbel"/>
          <w:sz w:val="20"/>
          <w:szCs w:val="20"/>
        </w:rPr>
        <w:t>Susan asked whether there may be another area of budget review as it pertains to faculty hires funded through EL</w:t>
      </w:r>
    </w:p>
    <w:p w14:paraId="17118CF6" w14:textId="5B241198" w:rsidR="696779A0" w:rsidRDefault="696779A0" w:rsidP="696779A0">
      <w:pPr>
        <w:pStyle w:val="ListParagraph"/>
        <w:numPr>
          <w:ilvl w:val="2"/>
          <w:numId w:val="6"/>
        </w:numPr>
        <w:rPr>
          <w:sz w:val="20"/>
          <w:szCs w:val="20"/>
        </w:rPr>
      </w:pPr>
      <w:r w:rsidRPr="696779A0">
        <w:rPr>
          <w:rFonts w:ascii="Corbel" w:hAnsi="Corbel"/>
          <w:sz w:val="20"/>
          <w:szCs w:val="20"/>
        </w:rPr>
        <w:t xml:space="preserve">Debbie suggested that BAPC might recommend that EL agree to cover start-up and development costs for EL faculty hires;  </w:t>
      </w:r>
    </w:p>
    <w:p w14:paraId="553E04C1" w14:textId="40740FA0" w:rsidR="696779A0" w:rsidRDefault="696779A0" w:rsidP="696779A0">
      <w:pPr>
        <w:pStyle w:val="ListParagraph"/>
        <w:numPr>
          <w:ilvl w:val="2"/>
          <w:numId w:val="6"/>
        </w:numPr>
        <w:rPr>
          <w:sz w:val="20"/>
          <w:szCs w:val="20"/>
        </w:rPr>
      </w:pPr>
      <w:r w:rsidRPr="696779A0">
        <w:rPr>
          <w:rFonts w:ascii="Corbel" w:hAnsi="Corbel"/>
          <w:sz w:val="20"/>
          <w:szCs w:val="20"/>
        </w:rPr>
        <w:t>BAPC could also still include all recommendations for faculty hires and provide ranking regardless of the funding source</w:t>
      </w:r>
    </w:p>
    <w:p w14:paraId="08E5A037" w14:textId="1EF02EC2" w:rsidR="696779A0" w:rsidRDefault="696779A0" w:rsidP="696779A0">
      <w:pPr>
        <w:pStyle w:val="ListParagraph"/>
        <w:numPr>
          <w:ilvl w:val="1"/>
          <w:numId w:val="6"/>
        </w:numPr>
        <w:rPr>
          <w:sz w:val="20"/>
          <w:szCs w:val="20"/>
        </w:rPr>
      </w:pPr>
      <w:r w:rsidRPr="696779A0">
        <w:rPr>
          <w:rFonts w:ascii="Corbel" w:hAnsi="Corbel"/>
          <w:sz w:val="20"/>
          <w:szCs w:val="20"/>
        </w:rPr>
        <w:t>Christina commented that if BAPC makes recommendations about the EL revenue share, we should also know whether programs are being fully funded from an operational standpoint</w:t>
      </w:r>
    </w:p>
    <w:p w14:paraId="3C9B5BF4" w14:textId="0FB95ECA" w:rsidR="696779A0" w:rsidRDefault="696779A0" w:rsidP="696779A0">
      <w:pPr>
        <w:pStyle w:val="ListParagraph"/>
        <w:numPr>
          <w:ilvl w:val="1"/>
          <w:numId w:val="6"/>
        </w:numPr>
        <w:rPr>
          <w:sz w:val="20"/>
          <w:szCs w:val="20"/>
        </w:rPr>
      </w:pPr>
      <w:r w:rsidRPr="696779A0">
        <w:rPr>
          <w:rFonts w:ascii="Corbel" w:hAnsi="Corbel"/>
          <w:sz w:val="20"/>
          <w:szCs w:val="20"/>
        </w:rPr>
        <w:t>Laurie suggested that some of the practices, for example how the CEHHS Dean’s Office determines how to allocate EL revenue shares, be codified in some way or that BAPC makes recommendations about how to create college policy about the various items</w:t>
      </w:r>
    </w:p>
    <w:p w14:paraId="2810A7EB" w14:textId="7EA246F4" w:rsidR="696779A0" w:rsidRDefault="696779A0" w:rsidP="696779A0">
      <w:pPr>
        <w:pStyle w:val="ListParagraph"/>
        <w:numPr>
          <w:ilvl w:val="0"/>
          <w:numId w:val="1"/>
        </w:numPr>
        <w:rPr>
          <w:sz w:val="20"/>
          <w:szCs w:val="20"/>
        </w:rPr>
      </w:pPr>
      <w:r w:rsidRPr="696779A0">
        <w:rPr>
          <w:rFonts w:ascii="Corbel" w:hAnsi="Corbel"/>
          <w:sz w:val="20"/>
          <w:szCs w:val="20"/>
        </w:rPr>
        <w:t>Susan commented that the bylaws need to reflect the role of BAPC in ranking and prioritizing faculty hires in EL</w:t>
      </w:r>
    </w:p>
    <w:p w14:paraId="17C2313A" w14:textId="5ADBFF47" w:rsidR="696779A0" w:rsidRDefault="696779A0" w:rsidP="696779A0">
      <w:pPr>
        <w:pStyle w:val="ListParagraph"/>
        <w:numPr>
          <w:ilvl w:val="0"/>
          <w:numId w:val="1"/>
        </w:numPr>
        <w:rPr>
          <w:sz w:val="20"/>
          <w:szCs w:val="20"/>
        </w:rPr>
      </w:pPr>
      <w:r w:rsidRPr="696779A0">
        <w:rPr>
          <w:rFonts w:ascii="Corbel" w:hAnsi="Corbel"/>
          <w:sz w:val="20"/>
          <w:szCs w:val="20"/>
        </w:rPr>
        <w:t xml:space="preserve">There was discussion regarding how to follow up on previous </w:t>
      </w:r>
      <w:proofErr w:type="spellStart"/>
      <w:r w:rsidRPr="696779A0">
        <w:rPr>
          <w:rFonts w:ascii="Corbel" w:hAnsi="Corbel"/>
          <w:sz w:val="20"/>
          <w:szCs w:val="20"/>
        </w:rPr>
        <w:t>action</w:t>
      </w:r>
      <w:proofErr w:type="spellEnd"/>
      <w:r w:rsidRPr="696779A0">
        <w:rPr>
          <w:rFonts w:ascii="Corbel" w:hAnsi="Corbel"/>
          <w:sz w:val="20"/>
          <w:szCs w:val="20"/>
        </w:rPr>
        <w:t xml:space="preserve"> items; the committee agreed that any previous </w:t>
      </w:r>
      <w:proofErr w:type="spellStart"/>
      <w:r w:rsidRPr="696779A0">
        <w:rPr>
          <w:rFonts w:ascii="Corbel" w:hAnsi="Corbel"/>
          <w:sz w:val="20"/>
          <w:szCs w:val="20"/>
        </w:rPr>
        <w:t>action</w:t>
      </w:r>
      <w:proofErr w:type="spellEnd"/>
      <w:r w:rsidRPr="696779A0">
        <w:rPr>
          <w:rFonts w:ascii="Corbel" w:hAnsi="Corbel"/>
          <w:sz w:val="20"/>
          <w:szCs w:val="20"/>
        </w:rPr>
        <w:t xml:space="preserve"> items would be listed under Items Under Review in the subsequent meeting’s Agenda</w:t>
      </w:r>
    </w:p>
    <w:p w14:paraId="5AB71357" w14:textId="71A4D793" w:rsidR="696779A0" w:rsidRDefault="696779A0" w:rsidP="696779A0">
      <w:pPr>
        <w:rPr>
          <w:rFonts w:ascii="Corbel" w:hAnsi="Corbel"/>
          <w:b/>
          <w:bCs/>
          <w:sz w:val="20"/>
          <w:szCs w:val="20"/>
        </w:rPr>
      </w:pPr>
    </w:p>
    <w:p w14:paraId="63AF757D" w14:textId="4457C9B4" w:rsidR="696779A0" w:rsidRDefault="696779A0" w:rsidP="696779A0">
      <w:pPr>
        <w:rPr>
          <w:rFonts w:ascii="Corbel" w:hAnsi="Corbel"/>
          <w:sz w:val="20"/>
          <w:szCs w:val="20"/>
        </w:rPr>
      </w:pPr>
      <w:r w:rsidRPr="696779A0">
        <w:rPr>
          <w:rFonts w:ascii="Corbel" w:hAnsi="Corbel"/>
          <w:b/>
          <w:bCs/>
          <w:sz w:val="20"/>
          <w:szCs w:val="20"/>
        </w:rPr>
        <w:t>ACTION ITEMS</w:t>
      </w:r>
    </w:p>
    <w:p w14:paraId="6C202C2C" w14:textId="3808AB4D" w:rsidR="696779A0" w:rsidRDefault="696779A0" w:rsidP="696779A0">
      <w:pPr>
        <w:pStyle w:val="ListParagraph"/>
        <w:numPr>
          <w:ilvl w:val="0"/>
          <w:numId w:val="3"/>
        </w:numPr>
        <w:rPr>
          <w:sz w:val="20"/>
          <w:szCs w:val="20"/>
        </w:rPr>
      </w:pPr>
      <w:r w:rsidRPr="696779A0">
        <w:rPr>
          <w:rFonts w:ascii="Corbel" w:hAnsi="Corbel"/>
          <w:sz w:val="20"/>
          <w:szCs w:val="20"/>
        </w:rPr>
        <w:t>Susan will bring the BAPC request to CCC of full and complete disclosure of the budget, as much as possible in support of analysis and completion of recommendations about the 3-year rolling plan</w:t>
      </w:r>
    </w:p>
    <w:p w14:paraId="252DD951" w14:textId="503838FB" w:rsidR="696779A0" w:rsidRDefault="696779A0" w:rsidP="696779A0">
      <w:pPr>
        <w:pStyle w:val="ListParagraph"/>
        <w:numPr>
          <w:ilvl w:val="0"/>
          <w:numId w:val="3"/>
        </w:numPr>
        <w:rPr>
          <w:sz w:val="20"/>
          <w:szCs w:val="20"/>
        </w:rPr>
      </w:pPr>
      <w:r w:rsidRPr="696779A0">
        <w:rPr>
          <w:rFonts w:ascii="Corbel" w:hAnsi="Corbel"/>
          <w:sz w:val="20"/>
          <w:szCs w:val="20"/>
        </w:rPr>
        <w:t>BAPC will continue to review Bylaws in order to put forward an edited version of the Bylaws to include language regarding BAPC’s charge as it pertains to EL (see BAPC Charge &amp; Bylaws Draft w/track changes)</w:t>
      </w:r>
    </w:p>
    <w:p w14:paraId="07D0425F" w14:textId="72BA6898" w:rsidR="696779A0" w:rsidRDefault="696779A0" w:rsidP="696779A0">
      <w:pPr>
        <w:pStyle w:val="ListParagraph"/>
        <w:numPr>
          <w:ilvl w:val="0"/>
          <w:numId w:val="3"/>
        </w:numPr>
        <w:rPr>
          <w:sz w:val="20"/>
          <w:szCs w:val="20"/>
        </w:rPr>
      </w:pPr>
      <w:r w:rsidRPr="696779A0">
        <w:rPr>
          <w:rFonts w:ascii="Corbel" w:hAnsi="Corbel"/>
          <w:sz w:val="20"/>
          <w:szCs w:val="20"/>
        </w:rPr>
        <w:t xml:space="preserve">Susan asked the committee to please review the 3-year rolling plans within the units; Susan will put out a call to the units asking for them to begin reviewing their 3-year rolling plans </w:t>
      </w:r>
    </w:p>
    <w:p w14:paraId="10D1429A" w14:textId="5630C871" w:rsidR="696779A0" w:rsidRDefault="696779A0" w:rsidP="696779A0">
      <w:pPr>
        <w:rPr>
          <w:rFonts w:ascii="Corbel" w:hAnsi="Corbel"/>
          <w:b/>
          <w:bCs/>
          <w:sz w:val="20"/>
          <w:szCs w:val="20"/>
        </w:rPr>
      </w:pPr>
    </w:p>
    <w:p w14:paraId="736F17AD" w14:textId="462E84A9" w:rsidR="00261115" w:rsidRPr="007B25CB" w:rsidRDefault="0053387E" w:rsidP="00261115">
      <w:pPr>
        <w:tabs>
          <w:tab w:val="right" w:pos="10080"/>
        </w:tabs>
        <w:rPr>
          <w:rFonts w:ascii="Corbel" w:hAnsi="Corbel"/>
          <w:sz w:val="20"/>
          <w:szCs w:val="20"/>
        </w:rPr>
      </w:pPr>
      <w:proofErr w:type="gramStart"/>
      <w:r>
        <w:rPr>
          <w:rFonts w:ascii="Corbel" w:hAnsi="Corbel"/>
          <w:b/>
          <w:sz w:val="20"/>
          <w:szCs w:val="20"/>
        </w:rPr>
        <w:t xml:space="preserve">COMPLETED </w:t>
      </w:r>
      <w:r w:rsidR="00261115">
        <w:rPr>
          <w:rFonts w:ascii="Corbel" w:hAnsi="Corbel"/>
          <w:b/>
          <w:sz w:val="20"/>
          <w:szCs w:val="20"/>
        </w:rPr>
        <w:t xml:space="preserve"> BUSINESS</w:t>
      </w:r>
      <w:proofErr w:type="gramEnd"/>
      <w:r w:rsidR="00261115">
        <w:rPr>
          <w:rFonts w:ascii="Corbel" w:hAnsi="Corbel"/>
          <w:sz w:val="20"/>
          <w:szCs w:val="20"/>
        </w:rPr>
        <w:tab/>
      </w:r>
    </w:p>
    <w:p w14:paraId="3CF1C6AC" w14:textId="77777777" w:rsidR="00AC4B3A" w:rsidRDefault="00AC4B3A" w:rsidP="696779A0">
      <w:pPr>
        <w:tabs>
          <w:tab w:val="left" w:pos="360"/>
          <w:tab w:val="right" w:pos="10080"/>
        </w:tabs>
        <w:ind w:left="360"/>
        <w:rPr>
          <w:rFonts w:ascii="Corbel" w:hAnsi="Corbel"/>
          <w:sz w:val="20"/>
          <w:szCs w:val="20"/>
        </w:rPr>
      </w:pPr>
    </w:p>
    <w:p w14:paraId="07EC3672" w14:textId="56D74CF3" w:rsidR="00261115" w:rsidRDefault="00261115" w:rsidP="696779A0">
      <w:pPr>
        <w:pStyle w:val="ListParagraph"/>
        <w:numPr>
          <w:ilvl w:val="0"/>
          <w:numId w:val="2"/>
        </w:numPr>
        <w:tabs>
          <w:tab w:val="left" w:pos="360"/>
          <w:tab w:val="right" w:pos="10080"/>
        </w:tabs>
        <w:rPr>
          <w:sz w:val="20"/>
          <w:szCs w:val="20"/>
        </w:rPr>
      </w:pPr>
    </w:p>
    <w:p w14:paraId="479A83C6" w14:textId="77777777" w:rsidR="00261115" w:rsidRDefault="00261115" w:rsidP="00261115">
      <w:pPr>
        <w:tabs>
          <w:tab w:val="left" w:pos="360"/>
          <w:tab w:val="right" w:pos="10080"/>
        </w:tabs>
        <w:rPr>
          <w:rFonts w:ascii="Corbel" w:hAnsi="Corbel"/>
          <w:sz w:val="20"/>
          <w:szCs w:val="20"/>
        </w:rPr>
      </w:pPr>
    </w:p>
    <w:p w14:paraId="0DBE2C35" w14:textId="77777777" w:rsidR="00261115" w:rsidRDefault="00261115" w:rsidP="00261115">
      <w:pPr>
        <w:tabs>
          <w:tab w:val="left" w:pos="360"/>
          <w:tab w:val="right" w:pos="10080"/>
        </w:tabs>
        <w:rPr>
          <w:rFonts w:ascii="Corbel" w:hAnsi="Corbel"/>
          <w:sz w:val="20"/>
          <w:szCs w:val="20"/>
        </w:rPr>
      </w:pPr>
    </w:p>
    <w:p w14:paraId="53B2A899" w14:textId="77777777" w:rsidR="00261115" w:rsidRPr="007B25CB" w:rsidRDefault="00261115" w:rsidP="00261115">
      <w:pPr>
        <w:pStyle w:val="Heading1"/>
      </w:pPr>
      <w:r w:rsidRPr="007B25CB">
        <w:t>ANNOUNCEMENTS</w:t>
      </w:r>
    </w:p>
    <w:p w14:paraId="07FACA08" w14:textId="77777777" w:rsidR="00261115" w:rsidRDefault="00261115" w:rsidP="00261115">
      <w:pPr>
        <w:tabs>
          <w:tab w:val="left" w:pos="360"/>
          <w:tab w:val="right" w:pos="9720"/>
        </w:tabs>
        <w:rPr>
          <w:rFonts w:ascii="Corbel" w:hAnsi="Corbel"/>
          <w:sz w:val="20"/>
          <w:szCs w:val="20"/>
        </w:rPr>
      </w:pPr>
      <w:r>
        <w:rPr>
          <w:rFonts w:ascii="Corbel" w:hAnsi="Corbel"/>
          <w:sz w:val="20"/>
          <w:szCs w:val="20"/>
        </w:rPr>
        <w:tab/>
        <w:t>Report from rep to CCC</w:t>
      </w:r>
    </w:p>
    <w:p w14:paraId="3B253D38" w14:textId="77777777" w:rsidR="00261115" w:rsidRPr="007B25CB" w:rsidRDefault="00261115" w:rsidP="00261115">
      <w:pPr>
        <w:tabs>
          <w:tab w:val="left" w:pos="540"/>
          <w:tab w:val="right" w:pos="9720"/>
        </w:tabs>
        <w:rPr>
          <w:rFonts w:ascii="Corbel" w:hAnsi="Corbel"/>
          <w:sz w:val="20"/>
          <w:szCs w:val="20"/>
        </w:rPr>
      </w:pPr>
    </w:p>
    <w:p w14:paraId="1EAA5C8C" w14:textId="2DD3EE22" w:rsidR="00261115" w:rsidRPr="007B25CB" w:rsidRDefault="00261115" w:rsidP="696779A0">
      <w:pPr>
        <w:tabs>
          <w:tab w:val="left" w:pos="540"/>
          <w:tab w:val="right" w:pos="10080"/>
        </w:tabs>
        <w:rPr>
          <w:rFonts w:ascii="Corbel" w:hAnsi="Corbel"/>
          <w:sz w:val="20"/>
          <w:szCs w:val="20"/>
        </w:rPr>
      </w:pPr>
      <w:r w:rsidRPr="00C30A66">
        <w:rPr>
          <w:rStyle w:val="Heading1Char"/>
        </w:rPr>
        <w:t xml:space="preserve">ADJOURNMENT </w:t>
      </w:r>
      <w:r w:rsidRPr="007B25CB">
        <w:rPr>
          <w:rFonts w:ascii="Corbel" w:hAnsi="Corbel"/>
          <w:sz w:val="20"/>
          <w:szCs w:val="20"/>
        </w:rPr>
        <w:tab/>
        <w:t>(</w:t>
      </w:r>
      <w:r>
        <w:rPr>
          <w:rFonts w:ascii="Corbel" w:hAnsi="Corbel"/>
          <w:sz w:val="20"/>
          <w:szCs w:val="20"/>
        </w:rPr>
        <w:t>Chair</w:t>
      </w:r>
      <w:r w:rsidRPr="007B25CB">
        <w:rPr>
          <w:rFonts w:ascii="Corbel" w:hAnsi="Corbel"/>
          <w:sz w:val="20"/>
          <w:szCs w:val="20"/>
        </w:rPr>
        <w:t>)</w:t>
      </w:r>
    </w:p>
    <w:p w14:paraId="08AD1A1D" w14:textId="77777777" w:rsidR="00261115" w:rsidRPr="007B25CB" w:rsidRDefault="00261115" w:rsidP="00261115">
      <w:pPr>
        <w:tabs>
          <w:tab w:val="left" w:pos="540"/>
          <w:tab w:val="right" w:pos="9720"/>
        </w:tabs>
        <w:rPr>
          <w:rFonts w:ascii="Corbel" w:hAnsi="Corbel"/>
          <w:sz w:val="20"/>
          <w:szCs w:val="20"/>
        </w:rPr>
      </w:pPr>
    </w:p>
    <w:p w14:paraId="73CF874D" w14:textId="77777777" w:rsidR="00261115" w:rsidRDefault="007E07FD" w:rsidP="00261115">
      <w:pPr>
        <w:tabs>
          <w:tab w:val="left" w:pos="540"/>
          <w:tab w:val="right" w:pos="9720"/>
        </w:tabs>
        <w:rPr>
          <w:rFonts w:ascii="Corbel" w:hAnsi="Corbel"/>
          <w:i/>
          <w:sz w:val="20"/>
          <w:szCs w:val="20"/>
        </w:rPr>
      </w:pPr>
      <w:r>
        <w:rPr>
          <w:rFonts w:ascii="Corbel" w:hAnsi="Corbel"/>
          <w:i/>
          <w:sz w:val="20"/>
          <w:szCs w:val="20"/>
        </w:rPr>
        <w:t>Fall</w:t>
      </w:r>
      <w:r w:rsidR="00261115">
        <w:rPr>
          <w:rFonts w:ascii="Corbel" w:hAnsi="Corbel"/>
          <w:i/>
          <w:sz w:val="20"/>
          <w:szCs w:val="20"/>
        </w:rPr>
        <w:t xml:space="preserve"> Meeting</w:t>
      </w:r>
      <w:r>
        <w:rPr>
          <w:rFonts w:ascii="Corbel" w:hAnsi="Corbel"/>
          <w:i/>
          <w:sz w:val="20"/>
          <w:szCs w:val="20"/>
        </w:rPr>
        <w:t>s</w:t>
      </w:r>
      <w:r w:rsidR="00261115">
        <w:rPr>
          <w:rFonts w:ascii="Corbel" w:hAnsi="Corbel"/>
          <w:i/>
          <w:sz w:val="20"/>
          <w:szCs w:val="20"/>
        </w:rPr>
        <w:t xml:space="preserve">: </w:t>
      </w:r>
    </w:p>
    <w:p w14:paraId="7B867AB9" w14:textId="77777777" w:rsidR="00261115" w:rsidRDefault="007E07FD" w:rsidP="00261115">
      <w:pPr>
        <w:tabs>
          <w:tab w:val="left" w:pos="540"/>
          <w:tab w:val="right" w:pos="9720"/>
        </w:tabs>
        <w:rPr>
          <w:rFonts w:ascii="Corbel" w:hAnsi="Corbel"/>
          <w:i/>
          <w:sz w:val="20"/>
          <w:szCs w:val="20"/>
        </w:rPr>
      </w:pPr>
      <w:r>
        <w:rPr>
          <w:rFonts w:ascii="Corbel" w:hAnsi="Corbel"/>
          <w:i/>
          <w:sz w:val="20"/>
          <w:szCs w:val="20"/>
        </w:rPr>
        <w:t xml:space="preserve">September 4, 2018 </w:t>
      </w:r>
    </w:p>
    <w:p w14:paraId="44C569A1" w14:textId="77D7FE4B" w:rsidR="00BF48E7" w:rsidRDefault="007E07FD" w:rsidP="00261115">
      <w:pPr>
        <w:tabs>
          <w:tab w:val="left" w:pos="540"/>
          <w:tab w:val="right" w:pos="9720"/>
        </w:tabs>
        <w:rPr>
          <w:rFonts w:ascii="Corbel" w:hAnsi="Corbel"/>
          <w:i/>
          <w:sz w:val="20"/>
          <w:szCs w:val="20"/>
        </w:rPr>
      </w:pPr>
      <w:r>
        <w:rPr>
          <w:rFonts w:ascii="Corbel" w:hAnsi="Corbel"/>
          <w:i/>
          <w:sz w:val="20"/>
          <w:szCs w:val="20"/>
        </w:rPr>
        <w:t xml:space="preserve">12 -1:30 </w:t>
      </w:r>
      <w:proofErr w:type="gramStart"/>
      <w:r>
        <w:rPr>
          <w:rFonts w:ascii="Corbel" w:hAnsi="Corbel"/>
          <w:i/>
          <w:sz w:val="20"/>
          <w:szCs w:val="20"/>
        </w:rPr>
        <w:t>p.m.</w:t>
      </w:r>
      <w:r w:rsidR="00BF48E7">
        <w:rPr>
          <w:rFonts w:ascii="Corbel" w:hAnsi="Corbel"/>
          <w:i/>
          <w:sz w:val="20"/>
          <w:szCs w:val="20"/>
        </w:rPr>
        <w:t>.</w:t>
      </w:r>
      <w:proofErr w:type="gramEnd"/>
    </w:p>
    <w:p w14:paraId="64722458"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October 2, 2018</w:t>
      </w:r>
    </w:p>
    <w:p w14:paraId="09E94287"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12 – 1:30 p.m.</w:t>
      </w:r>
    </w:p>
    <w:p w14:paraId="54A9E080"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October 16, 2018</w:t>
      </w:r>
    </w:p>
    <w:p w14:paraId="141675D4"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12 – 1:30 p.m.</w:t>
      </w:r>
    </w:p>
    <w:p w14:paraId="3CB30C00" w14:textId="77777777" w:rsidR="00261115" w:rsidRDefault="00BF48E7" w:rsidP="00261115">
      <w:pPr>
        <w:tabs>
          <w:tab w:val="left" w:pos="540"/>
          <w:tab w:val="right" w:pos="9720"/>
        </w:tabs>
        <w:rPr>
          <w:rFonts w:ascii="Corbel" w:hAnsi="Corbel"/>
          <w:i/>
          <w:sz w:val="20"/>
          <w:szCs w:val="20"/>
        </w:rPr>
      </w:pPr>
      <w:r>
        <w:rPr>
          <w:rFonts w:ascii="Corbel" w:hAnsi="Corbel"/>
          <w:i/>
          <w:sz w:val="20"/>
          <w:szCs w:val="20"/>
        </w:rPr>
        <w:t>November 6, 2018</w:t>
      </w:r>
    </w:p>
    <w:p w14:paraId="3BE02881"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217EA1CD"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November 20, 2018</w:t>
      </w:r>
    </w:p>
    <w:p w14:paraId="1211ED26"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54C37CB5"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December 4, 2018</w:t>
      </w:r>
    </w:p>
    <w:p w14:paraId="6A94048B"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t>12 – 1:30 p.m.</w:t>
      </w:r>
    </w:p>
    <w:p w14:paraId="4B7F2BB3" w14:textId="77777777" w:rsidR="00BF48E7" w:rsidRDefault="00BF48E7" w:rsidP="00261115">
      <w:pPr>
        <w:tabs>
          <w:tab w:val="left" w:pos="540"/>
          <w:tab w:val="right" w:pos="9720"/>
        </w:tabs>
        <w:rPr>
          <w:rFonts w:ascii="Corbel" w:hAnsi="Corbel"/>
          <w:i/>
          <w:sz w:val="20"/>
          <w:szCs w:val="20"/>
        </w:rPr>
      </w:pPr>
      <w:r>
        <w:rPr>
          <w:rFonts w:ascii="Corbel" w:hAnsi="Corbel"/>
          <w:i/>
          <w:sz w:val="20"/>
          <w:szCs w:val="20"/>
        </w:rPr>
        <w:t>December 18, 2018</w:t>
      </w:r>
    </w:p>
    <w:p w14:paraId="68BC5EBF" w14:textId="77777777" w:rsidR="00BF48E7" w:rsidRDefault="00BF48E7" w:rsidP="00BF48E7">
      <w:pPr>
        <w:tabs>
          <w:tab w:val="left" w:pos="540"/>
          <w:tab w:val="right" w:pos="9720"/>
        </w:tabs>
        <w:rPr>
          <w:rFonts w:ascii="Corbel" w:hAnsi="Corbel"/>
          <w:i/>
          <w:sz w:val="20"/>
          <w:szCs w:val="20"/>
        </w:rPr>
      </w:pPr>
      <w:r>
        <w:rPr>
          <w:rFonts w:ascii="Corbel" w:hAnsi="Corbel"/>
          <w:i/>
          <w:sz w:val="20"/>
          <w:szCs w:val="20"/>
        </w:rPr>
        <w:lastRenderedPageBreak/>
        <w:t>12 – 1:30 p.m.</w:t>
      </w:r>
    </w:p>
    <w:p w14:paraId="1D8BB4BC" w14:textId="77777777" w:rsidR="00BF48E7" w:rsidRDefault="00BF48E7" w:rsidP="00261115">
      <w:pPr>
        <w:tabs>
          <w:tab w:val="left" w:pos="540"/>
          <w:tab w:val="right" w:pos="9720"/>
        </w:tabs>
        <w:rPr>
          <w:rFonts w:ascii="Corbel" w:hAnsi="Corbel"/>
          <w:i/>
          <w:sz w:val="20"/>
          <w:szCs w:val="20"/>
        </w:rPr>
      </w:pPr>
    </w:p>
    <w:p w14:paraId="13A140A1" w14:textId="77777777" w:rsidR="00C87C17" w:rsidRDefault="00C87C17"/>
    <w:sectPr w:rsidR="00C87C17" w:rsidSect="005338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BE79B" w14:textId="77777777" w:rsidR="009F6988" w:rsidRDefault="009F6988" w:rsidP="00261115">
      <w:r>
        <w:separator/>
      </w:r>
    </w:p>
  </w:endnote>
  <w:endnote w:type="continuationSeparator" w:id="0">
    <w:p w14:paraId="5A5B0330" w14:textId="77777777" w:rsidR="009F6988" w:rsidRDefault="009F6988" w:rsidP="00261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AEF09" w14:textId="77777777" w:rsidR="009F6988" w:rsidRDefault="009F6988" w:rsidP="00261115">
      <w:r>
        <w:separator/>
      </w:r>
    </w:p>
  </w:footnote>
  <w:footnote w:type="continuationSeparator" w:id="0">
    <w:p w14:paraId="238E4071" w14:textId="77777777" w:rsidR="009F6988" w:rsidRDefault="009F6988" w:rsidP="002611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B72B4"/>
    <w:multiLevelType w:val="hybridMultilevel"/>
    <w:tmpl w:val="62525B98"/>
    <w:lvl w:ilvl="0" w:tplc="FFFFFFFF">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3044B9"/>
    <w:multiLevelType w:val="hybridMultilevel"/>
    <w:tmpl w:val="4B7083A4"/>
    <w:lvl w:ilvl="0" w:tplc="B3E6ED8C">
      <w:start w:val="1"/>
      <w:numFmt w:val="bullet"/>
      <w:lvlText w:val=""/>
      <w:lvlJc w:val="left"/>
      <w:pPr>
        <w:ind w:left="720" w:hanging="360"/>
      </w:pPr>
      <w:rPr>
        <w:rFonts w:ascii="Symbol" w:hAnsi="Symbol" w:hint="default"/>
      </w:rPr>
    </w:lvl>
    <w:lvl w:ilvl="1" w:tplc="AC388F9E">
      <w:start w:val="1"/>
      <w:numFmt w:val="bullet"/>
      <w:lvlText w:val="o"/>
      <w:lvlJc w:val="left"/>
      <w:pPr>
        <w:ind w:left="1440" w:hanging="360"/>
      </w:pPr>
      <w:rPr>
        <w:rFonts w:ascii="Courier New" w:hAnsi="Courier New" w:hint="default"/>
      </w:rPr>
    </w:lvl>
    <w:lvl w:ilvl="2" w:tplc="269A6E3C">
      <w:start w:val="1"/>
      <w:numFmt w:val="bullet"/>
      <w:lvlText w:val=""/>
      <w:lvlJc w:val="left"/>
      <w:pPr>
        <w:ind w:left="2160" w:hanging="360"/>
      </w:pPr>
      <w:rPr>
        <w:rFonts w:ascii="Wingdings" w:hAnsi="Wingdings" w:hint="default"/>
      </w:rPr>
    </w:lvl>
    <w:lvl w:ilvl="3" w:tplc="83942DE4">
      <w:start w:val="1"/>
      <w:numFmt w:val="bullet"/>
      <w:lvlText w:val=""/>
      <w:lvlJc w:val="left"/>
      <w:pPr>
        <w:ind w:left="2880" w:hanging="360"/>
      </w:pPr>
      <w:rPr>
        <w:rFonts w:ascii="Symbol" w:hAnsi="Symbol" w:hint="default"/>
      </w:rPr>
    </w:lvl>
    <w:lvl w:ilvl="4" w:tplc="EB02311A">
      <w:start w:val="1"/>
      <w:numFmt w:val="bullet"/>
      <w:lvlText w:val="o"/>
      <w:lvlJc w:val="left"/>
      <w:pPr>
        <w:ind w:left="3600" w:hanging="360"/>
      </w:pPr>
      <w:rPr>
        <w:rFonts w:ascii="Courier New" w:hAnsi="Courier New" w:hint="default"/>
      </w:rPr>
    </w:lvl>
    <w:lvl w:ilvl="5" w:tplc="223CABE2">
      <w:start w:val="1"/>
      <w:numFmt w:val="bullet"/>
      <w:lvlText w:val=""/>
      <w:lvlJc w:val="left"/>
      <w:pPr>
        <w:ind w:left="4320" w:hanging="360"/>
      </w:pPr>
      <w:rPr>
        <w:rFonts w:ascii="Wingdings" w:hAnsi="Wingdings" w:hint="default"/>
      </w:rPr>
    </w:lvl>
    <w:lvl w:ilvl="6" w:tplc="A1965E48">
      <w:start w:val="1"/>
      <w:numFmt w:val="bullet"/>
      <w:lvlText w:val=""/>
      <w:lvlJc w:val="left"/>
      <w:pPr>
        <w:ind w:left="5040" w:hanging="360"/>
      </w:pPr>
      <w:rPr>
        <w:rFonts w:ascii="Symbol" w:hAnsi="Symbol" w:hint="default"/>
      </w:rPr>
    </w:lvl>
    <w:lvl w:ilvl="7" w:tplc="6D945B46">
      <w:start w:val="1"/>
      <w:numFmt w:val="bullet"/>
      <w:lvlText w:val="o"/>
      <w:lvlJc w:val="left"/>
      <w:pPr>
        <w:ind w:left="5760" w:hanging="360"/>
      </w:pPr>
      <w:rPr>
        <w:rFonts w:ascii="Courier New" w:hAnsi="Courier New" w:hint="default"/>
      </w:rPr>
    </w:lvl>
    <w:lvl w:ilvl="8" w:tplc="F2B217B6">
      <w:start w:val="1"/>
      <w:numFmt w:val="bullet"/>
      <w:lvlText w:val=""/>
      <w:lvlJc w:val="left"/>
      <w:pPr>
        <w:ind w:left="6480" w:hanging="360"/>
      </w:pPr>
      <w:rPr>
        <w:rFonts w:ascii="Wingdings" w:hAnsi="Wingdings" w:hint="default"/>
      </w:rPr>
    </w:lvl>
  </w:abstractNum>
  <w:abstractNum w:abstractNumId="2">
    <w:nsid w:val="211256CD"/>
    <w:multiLevelType w:val="hybridMultilevel"/>
    <w:tmpl w:val="8F1A5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1D2DCB"/>
    <w:multiLevelType w:val="hybridMultilevel"/>
    <w:tmpl w:val="F5789A5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C7699"/>
    <w:multiLevelType w:val="hybridMultilevel"/>
    <w:tmpl w:val="484AA1B6"/>
    <w:lvl w:ilvl="0" w:tplc="44B4373C">
      <w:start w:val="1"/>
      <w:numFmt w:val="bullet"/>
      <w:lvlText w:val=""/>
      <w:lvlJc w:val="left"/>
      <w:pPr>
        <w:ind w:left="720" w:hanging="360"/>
      </w:pPr>
      <w:rPr>
        <w:rFonts w:ascii="Symbol" w:hAnsi="Symbol" w:hint="default"/>
      </w:rPr>
    </w:lvl>
    <w:lvl w:ilvl="1" w:tplc="44F001C2">
      <w:start w:val="1"/>
      <w:numFmt w:val="bullet"/>
      <w:lvlText w:val="o"/>
      <w:lvlJc w:val="left"/>
      <w:pPr>
        <w:ind w:left="1440" w:hanging="360"/>
      </w:pPr>
      <w:rPr>
        <w:rFonts w:ascii="Courier New" w:hAnsi="Courier New" w:hint="default"/>
      </w:rPr>
    </w:lvl>
    <w:lvl w:ilvl="2" w:tplc="DD2A20BA">
      <w:start w:val="1"/>
      <w:numFmt w:val="bullet"/>
      <w:lvlText w:val=""/>
      <w:lvlJc w:val="left"/>
      <w:pPr>
        <w:ind w:left="2160" w:hanging="360"/>
      </w:pPr>
      <w:rPr>
        <w:rFonts w:ascii="Wingdings" w:hAnsi="Wingdings" w:hint="default"/>
      </w:rPr>
    </w:lvl>
    <w:lvl w:ilvl="3" w:tplc="F5FA010A">
      <w:start w:val="1"/>
      <w:numFmt w:val="bullet"/>
      <w:lvlText w:val=""/>
      <w:lvlJc w:val="left"/>
      <w:pPr>
        <w:ind w:left="2880" w:hanging="360"/>
      </w:pPr>
      <w:rPr>
        <w:rFonts w:ascii="Symbol" w:hAnsi="Symbol" w:hint="default"/>
      </w:rPr>
    </w:lvl>
    <w:lvl w:ilvl="4" w:tplc="188AAEEC">
      <w:start w:val="1"/>
      <w:numFmt w:val="bullet"/>
      <w:lvlText w:val="o"/>
      <w:lvlJc w:val="left"/>
      <w:pPr>
        <w:ind w:left="3600" w:hanging="360"/>
      </w:pPr>
      <w:rPr>
        <w:rFonts w:ascii="Courier New" w:hAnsi="Courier New" w:hint="default"/>
      </w:rPr>
    </w:lvl>
    <w:lvl w:ilvl="5" w:tplc="2BDE6636">
      <w:start w:val="1"/>
      <w:numFmt w:val="bullet"/>
      <w:lvlText w:val=""/>
      <w:lvlJc w:val="left"/>
      <w:pPr>
        <w:ind w:left="4320" w:hanging="360"/>
      </w:pPr>
      <w:rPr>
        <w:rFonts w:ascii="Wingdings" w:hAnsi="Wingdings" w:hint="default"/>
      </w:rPr>
    </w:lvl>
    <w:lvl w:ilvl="6" w:tplc="8ED2B928">
      <w:start w:val="1"/>
      <w:numFmt w:val="bullet"/>
      <w:lvlText w:val=""/>
      <w:lvlJc w:val="left"/>
      <w:pPr>
        <w:ind w:left="5040" w:hanging="360"/>
      </w:pPr>
      <w:rPr>
        <w:rFonts w:ascii="Symbol" w:hAnsi="Symbol" w:hint="default"/>
      </w:rPr>
    </w:lvl>
    <w:lvl w:ilvl="7" w:tplc="A33A551E">
      <w:start w:val="1"/>
      <w:numFmt w:val="bullet"/>
      <w:lvlText w:val="o"/>
      <w:lvlJc w:val="left"/>
      <w:pPr>
        <w:ind w:left="5760" w:hanging="360"/>
      </w:pPr>
      <w:rPr>
        <w:rFonts w:ascii="Courier New" w:hAnsi="Courier New" w:hint="default"/>
      </w:rPr>
    </w:lvl>
    <w:lvl w:ilvl="8" w:tplc="C3344E96">
      <w:start w:val="1"/>
      <w:numFmt w:val="bullet"/>
      <w:lvlText w:val=""/>
      <w:lvlJc w:val="left"/>
      <w:pPr>
        <w:ind w:left="6480" w:hanging="360"/>
      </w:pPr>
      <w:rPr>
        <w:rFonts w:ascii="Wingdings" w:hAnsi="Wingdings" w:hint="default"/>
      </w:rPr>
    </w:lvl>
  </w:abstractNum>
  <w:abstractNum w:abstractNumId="5">
    <w:nsid w:val="5555752B"/>
    <w:multiLevelType w:val="hybridMultilevel"/>
    <w:tmpl w:val="71FE93C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nsid w:val="5FE3448D"/>
    <w:multiLevelType w:val="hybridMultilevel"/>
    <w:tmpl w:val="0BBEFE3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nsid w:val="616C2AC3"/>
    <w:multiLevelType w:val="hybridMultilevel"/>
    <w:tmpl w:val="6A24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4F2B8C"/>
    <w:multiLevelType w:val="hybridMultilevel"/>
    <w:tmpl w:val="C3FE5F90"/>
    <w:lvl w:ilvl="0" w:tplc="6EDC524A">
      <w:start w:val="1"/>
      <w:numFmt w:val="bullet"/>
      <w:lvlText w:val=""/>
      <w:lvlJc w:val="left"/>
      <w:pPr>
        <w:ind w:left="720" w:hanging="360"/>
      </w:pPr>
      <w:rPr>
        <w:rFonts w:ascii="Symbol" w:hAnsi="Symbol" w:hint="default"/>
      </w:rPr>
    </w:lvl>
    <w:lvl w:ilvl="1" w:tplc="6A4E9044">
      <w:start w:val="1"/>
      <w:numFmt w:val="bullet"/>
      <w:lvlText w:val="o"/>
      <w:lvlJc w:val="left"/>
      <w:pPr>
        <w:ind w:left="1440" w:hanging="360"/>
      </w:pPr>
      <w:rPr>
        <w:rFonts w:ascii="Courier New" w:hAnsi="Courier New" w:hint="default"/>
      </w:rPr>
    </w:lvl>
    <w:lvl w:ilvl="2" w:tplc="14ECEABE">
      <w:start w:val="1"/>
      <w:numFmt w:val="bullet"/>
      <w:lvlText w:val=""/>
      <w:lvlJc w:val="left"/>
      <w:pPr>
        <w:ind w:left="2160" w:hanging="360"/>
      </w:pPr>
      <w:rPr>
        <w:rFonts w:ascii="Wingdings" w:hAnsi="Wingdings" w:hint="default"/>
      </w:rPr>
    </w:lvl>
    <w:lvl w:ilvl="3" w:tplc="07325D6A">
      <w:start w:val="1"/>
      <w:numFmt w:val="bullet"/>
      <w:lvlText w:val=""/>
      <w:lvlJc w:val="left"/>
      <w:pPr>
        <w:ind w:left="2880" w:hanging="360"/>
      </w:pPr>
      <w:rPr>
        <w:rFonts w:ascii="Symbol" w:hAnsi="Symbol" w:hint="default"/>
      </w:rPr>
    </w:lvl>
    <w:lvl w:ilvl="4" w:tplc="FFDE95E6">
      <w:start w:val="1"/>
      <w:numFmt w:val="bullet"/>
      <w:lvlText w:val="o"/>
      <w:lvlJc w:val="left"/>
      <w:pPr>
        <w:ind w:left="3600" w:hanging="360"/>
      </w:pPr>
      <w:rPr>
        <w:rFonts w:ascii="Courier New" w:hAnsi="Courier New" w:hint="default"/>
      </w:rPr>
    </w:lvl>
    <w:lvl w:ilvl="5" w:tplc="1BC4A168">
      <w:start w:val="1"/>
      <w:numFmt w:val="bullet"/>
      <w:lvlText w:val=""/>
      <w:lvlJc w:val="left"/>
      <w:pPr>
        <w:ind w:left="4320" w:hanging="360"/>
      </w:pPr>
      <w:rPr>
        <w:rFonts w:ascii="Wingdings" w:hAnsi="Wingdings" w:hint="default"/>
      </w:rPr>
    </w:lvl>
    <w:lvl w:ilvl="6" w:tplc="A238AB96">
      <w:start w:val="1"/>
      <w:numFmt w:val="bullet"/>
      <w:lvlText w:val=""/>
      <w:lvlJc w:val="left"/>
      <w:pPr>
        <w:ind w:left="5040" w:hanging="360"/>
      </w:pPr>
      <w:rPr>
        <w:rFonts w:ascii="Symbol" w:hAnsi="Symbol" w:hint="default"/>
      </w:rPr>
    </w:lvl>
    <w:lvl w:ilvl="7" w:tplc="1206ECBC">
      <w:start w:val="1"/>
      <w:numFmt w:val="bullet"/>
      <w:lvlText w:val="o"/>
      <w:lvlJc w:val="left"/>
      <w:pPr>
        <w:ind w:left="5760" w:hanging="360"/>
      </w:pPr>
      <w:rPr>
        <w:rFonts w:ascii="Courier New" w:hAnsi="Courier New" w:hint="default"/>
      </w:rPr>
    </w:lvl>
    <w:lvl w:ilvl="8" w:tplc="AF5E2832">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7"/>
  </w:num>
  <w:num w:numId="5">
    <w:abstractNumId w:val="0"/>
  </w:num>
  <w:num w:numId="6">
    <w:abstractNumId w:val="3"/>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5"/>
    <w:rsid w:val="00234C43"/>
    <w:rsid w:val="00261115"/>
    <w:rsid w:val="004B3BF8"/>
    <w:rsid w:val="00533669"/>
    <w:rsid w:val="0053387E"/>
    <w:rsid w:val="00630E90"/>
    <w:rsid w:val="007D7D24"/>
    <w:rsid w:val="007E07FD"/>
    <w:rsid w:val="009F6988"/>
    <w:rsid w:val="00AC4B3A"/>
    <w:rsid w:val="00BF48E7"/>
    <w:rsid w:val="00C87C17"/>
    <w:rsid w:val="00D324E5"/>
    <w:rsid w:val="00D62AE1"/>
    <w:rsid w:val="00E65367"/>
    <w:rsid w:val="00F75CAC"/>
    <w:rsid w:val="696779A0"/>
    <w:rsid w:val="6AA59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A6950"/>
  <w15:chartTrackingRefBased/>
  <w15:docId w15:val="{C0BD5244-C97C-4AE9-84BA-0244C765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1115"/>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261115"/>
    <w:pPr>
      <w:tabs>
        <w:tab w:val="left" w:pos="540"/>
        <w:tab w:val="right" w:pos="10080"/>
      </w:tabs>
      <w:outlineLvl w:val="0"/>
    </w:pPr>
    <w:rPr>
      <w:rFonts w:ascii="Corbel" w:hAnsi="Corbe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261115"/>
  </w:style>
  <w:style w:type="character" w:customStyle="1" w:styleId="eop">
    <w:name w:val="eop"/>
    <w:basedOn w:val="DefaultParagraphFont"/>
    <w:rsid w:val="00261115"/>
  </w:style>
  <w:style w:type="character" w:customStyle="1" w:styleId="Heading1Char">
    <w:name w:val="Heading 1 Char"/>
    <w:basedOn w:val="DefaultParagraphFont"/>
    <w:link w:val="Heading1"/>
    <w:uiPriority w:val="9"/>
    <w:rsid w:val="00261115"/>
    <w:rPr>
      <w:rFonts w:ascii="Corbel" w:eastAsiaTheme="minorEastAsia" w:hAnsi="Corbel"/>
      <w:b/>
      <w:sz w:val="20"/>
      <w:szCs w:val="20"/>
    </w:rPr>
  </w:style>
  <w:style w:type="paragraph" w:styleId="ListParagraph">
    <w:name w:val="List Paragraph"/>
    <w:basedOn w:val="Normal"/>
    <w:uiPriority w:val="34"/>
    <w:qFormat/>
    <w:rsid w:val="00261115"/>
    <w:pPr>
      <w:ind w:left="720"/>
      <w:contextualSpacing/>
    </w:pPr>
  </w:style>
  <w:style w:type="table" w:styleId="TableGrid">
    <w:name w:val="Table Grid"/>
    <w:basedOn w:val="TableNormal"/>
    <w:uiPriority w:val="59"/>
    <w:rsid w:val="00261115"/>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61115"/>
    <w:rPr>
      <w:color w:val="0563C1" w:themeColor="hyperlink"/>
      <w:u w:val="single"/>
    </w:rPr>
  </w:style>
  <w:style w:type="character" w:styleId="FollowedHyperlink">
    <w:name w:val="FollowedHyperlink"/>
    <w:basedOn w:val="DefaultParagraphFont"/>
    <w:uiPriority w:val="99"/>
    <w:semiHidden/>
    <w:unhideWhenUsed/>
    <w:rsid w:val="00D324E5"/>
    <w:rPr>
      <w:color w:val="954F72" w:themeColor="followedHyperlink"/>
      <w:u w:val="single"/>
    </w:rPr>
  </w:style>
  <w:style w:type="character" w:customStyle="1" w:styleId="currenthithighlight">
    <w:name w:val="currenthithighlight"/>
    <w:basedOn w:val="DefaultParagraphFont"/>
    <w:rsid w:val="00AC4B3A"/>
  </w:style>
  <w:style w:type="character" w:customStyle="1" w:styleId="highlight">
    <w:name w:val="highlight"/>
    <w:basedOn w:val="DefaultParagraphFont"/>
    <w:rsid w:val="00AC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csusm.sharepoint.com/sites/college_of_education_health_and%20_human_services/deans_office/administration/Shared%20Documents/Governance/Standing%20Committees/Committee_BAPC/3_year_rollingplans/3%20year%20rolling%20plans%202017_18/CEHHS_3yrplan_18_21_draft_v3.docx?d=wb61d6b5761a246448cfcc238e3f14e4b&amp;csf=1&amp;e=5a6bb6deb436428e8a981e0d7d20655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lication_x0020_Packet_x0020_Status xmlns="f3aea98f-8b24-42e8-b2f1-2b4ba73281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14" ma:contentTypeDescription="Create a new document." ma:contentTypeScope="" ma:versionID="c05e8fd74db1a2e2f255e6a815b12a4b">
  <xsd:schema xmlns:xsd="http://www.w3.org/2001/XMLSchema" xmlns:xs="http://www.w3.org/2001/XMLSchema" xmlns:p="http://schemas.microsoft.com/office/2006/metadata/properties" xmlns:ns2="f3aea98f-8b24-42e8-b2f1-2b4ba73281a3" xmlns:ns3="63fffb38-e5a5-4349-b828-9d1015bbc335" targetNamespace="http://schemas.microsoft.com/office/2006/metadata/properties" ma:root="true" ma:fieldsID="ea34b9b3f207b0baf194196c2e1c6a5e" ns2:_="" ns3:_="">
    <xsd:import namespace="f3aea98f-8b24-42e8-b2f1-2b4ba73281a3"/>
    <xsd:import namespace="63fffb38-e5a5-4349-b828-9d1015bbc3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Application_x0020_Packet_x0020_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Application_x0020_Packet_x0020_Status" ma:index="16" nillable="true" ma:displayName="File Status" ma:internalName="Application_x0020_Packet_x0020_Status">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fffb38-e5a5-4349-b828-9d1015bbc3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03038-6A44-4533-B09C-AFABC107C477}">
  <ds:schemaRefs>
    <ds:schemaRef ds:uri="http://schemas.microsoft.com/office/2006/metadata/properties"/>
    <ds:schemaRef ds:uri="http://schemas.microsoft.com/office/infopath/2007/PartnerControls"/>
    <ds:schemaRef ds:uri="f3aea98f-8b24-42e8-b2f1-2b4ba73281a3"/>
  </ds:schemaRefs>
</ds:datastoreItem>
</file>

<file path=customXml/itemProps2.xml><?xml version="1.0" encoding="utf-8"?>
<ds:datastoreItem xmlns:ds="http://schemas.openxmlformats.org/officeDocument/2006/customXml" ds:itemID="{7ACDE236-9A8A-43C1-8173-E8ABC7C5D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ea98f-8b24-42e8-b2f1-2b4ba73281a3"/>
    <ds:schemaRef ds:uri="63fffb38-e5a5-4349-b828-9d1015bb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FB64E8-3B2D-4120-97C8-75AD143777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775</Words>
  <Characters>4420</Characters>
  <Application>Microsoft Macintosh Word</Application>
  <DocSecurity>0</DocSecurity>
  <Lines>36</Lines>
  <Paragraphs>10</Paragraphs>
  <ScaleCrop>false</ScaleCrop>
  <Company>California State University San Marcos</Company>
  <LinksUpToDate>false</LinksUpToDate>
  <CharactersWithSpaces>5185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Marji Pittman</dc:creator>
  <cp:keywords/>
  <dc:description/>
  <cp:lastModifiedBy>Christina Norita</cp:lastModifiedBy>
  <cp:revision>2</cp:revision>
  <dcterms:created xsi:type="dcterms:W3CDTF">2018-10-16T21:59:00Z</dcterms:created>
  <dcterms:modified xsi:type="dcterms:W3CDTF">2018-10-16T21:59:00Z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