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45E0A" w14:textId="77777777" w:rsidR="00261115" w:rsidRPr="00212C87" w:rsidRDefault="00261115" w:rsidP="00261115">
      <w:pPr>
        <w:jc w:val="center"/>
        <w:rPr>
          <w:rFonts w:ascii="Corbel" w:hAnsi="Corbel"/>
          <w:b/>
          <w:sz w:val="28"/>
        </w:rPr>
      </w:pPr>
      <w:r>
        <w:rPr>
          <w:rFonts w:ascii="Corbel" w:hAnsi="Corbel"/>
          <w:b/>
          <w:sz w:val="28"/>
        </w:rPr>
        <w:t>Budget &amp; Academic Policy Committee</w:t>
      </w:r>
    </w:p>
    <w:p w14:paraId="40D861BA" w14:textId="77777777" w:rsidR="00261115" w:rsidRPr="00212C87" w:rsidRDefault="00261115" w:rsidP="00261115">
      <w:pPr>
        <w:jc w:val="center"/>
        <w:rPr>
          <w:rFonts w:ascii="Corbel" w:hAnsi="Corbel"/>
        </w:rPr>
      </w:pPr>
      <w:r w:rsidRPr="00212C87">
        <w:rPr>
          <w:rFonts w:ascii="Corbel" w:hAnsi="Corbel"/>
        </w:rPr>
        <w:t>College of Education, Health &amp; Human Services (CEHHS)</w:t>
      </w:r>
    </w:p>
    <w:p w14:paraId="4829E9F9" w14:textId="77777777" w:rsidR="00261115" w:rsidRPr="00212C87" w:rsidRDefault="00261115" w:rsidP="00261115">
      <w:pPr>
        <w:jc w:val="center"/>
        <w:rPr>
          <w:rFonts w:ascii="Corbel" w:hAnsi="Corbel"/>
        </w:rPr>
      </w:pPr>
    </w:p>
    <w:p w14:paraId="0B01C14A" w14:textId="6C4957B8" w:rsidR="00261115" w:rsidRPr="00212C87" w:rsidRDefault="00014CBF" w:rsidP="00261115">
      <w:pPr>
        <w:jc w:val="center"/>
        <w:rPr>
          <w:rFonts w:ascii="Corbel" w:hAnsi="Corbel"/>
        </w:rPr>
      </w:pPr>
      <w:r>
        <w:rPr>
          <w:rFonts w:ascii="Corbel" w:hAnsi="Corbel"/>
        </w:rPr>
        <w:t>Minutes</w:t>
      </w:r>
      <w:r w:rsidR="00261115">
        <w:rPr>
          <w:rFonts w:ascii="Corbel" w:hAnsi="Corbel"/>
        </w:rPr>
        <w:t xml:space="preserve"> – </w:t>
      </w:r>
      <w:r w:rsidR="004359DD">
        <w:rPr>
          <w:rFonts w:ascii="Corbel" w:hAnsi="Corbel"/>
        </w:rPr>
        <w:t xml:space="preserve">February </w:t>
      </w:r>
      <w:r w:rsidR="003F69DB">
        <w:rPr>
          <w:rFonts w:ascii="Corbel" w:hAnsi="Corbel"/>
        </w:rPr>
        <w:t>11</w:t>
      </w:r>
      <w:r w:rsidR="004359DD">
        <w:rPr>
          <w:rFonts w:ascii="Corbel" w:hAnsi="Corbel"/>
        </w:rPr>
        <w:t>, 2019</w:t>
      </w:r>
    </w:p>
    <w:p w14:paraId="5D60E077" w14:textId="4D4CD50A" w:rsidR="00261115" w:rsidRPr="00212C87" w:rsidRDefault="004359DD" w:rsidP="00261115">
      <w:pPr>
        <w:jc w:val="center"/>
        <w:rPr>
          <w:rFonts w:ascii="Corbel" w:hAnsi="Corbel"/>
        </w:rPr>
      </w:pPr>
      <w:r>
        <w:rPr>
          <w:rFonts w:ascii="Corbel" w:hAnsi="Corbel"/>
        </w:rPr>
        <w:t xml:space="preserve">12:00 PM </w:t>
      </w:r>
      <w:r w:rsidR="00261115" w:rsidRPr="00212C87">
        <w:rPr>
          <w:rFonts w:ascii="Corbel" w:hAnsi="Corbel"/>
        </w:rPr>
        <w:t xml:space="preserve">- </w:t>
      </w:r>
      <w:r w:rsidR="00261115">
        <w:rPr>
          <w:rFonts w:ascii="Corbel" w:hAnsi="Corbel"/>
        </w:rPr>
        <w:t>1:</w:t>
      </w:r>
      <w:r>
        <w:rPr>
          <w:rFonts w:ascii="Corbel" w:hAnsi="Corbel"/>
        </w:rPr>
        <w:t>30</w:t>
      </w:r>
      <w:r w:rsidR="00261115" w:rsidRPr="00212C87">
        <w:rPr>
          <w:rFonts w:ascii="Corbel" w:hAnsi="Corbel"/>
        </w:rPr>
        <w:t xml:space="preserve"> PM in </w:t>
      </w:r>
      <w:r w:rsidR="007E07FD">
        <w:rPr>
          <w:rFonts w:ascii="Corbel" w:hAnsi="Corbel"/>
        </w:rPr>
        <w:t>UH 449</w:t>
      </w:r>
      <w:r w:rsidR="00261115">
        <w:rPr>
          <w:rFonts w:ascii="Corbel" w:hAnsi="Corbel"/>
        </w:rPr>
        <w:t xml:space="preserve"> </w:t>
      </w:r>
    </w:p>
    <w:p w14:paraId="689011FD" w14:textId="77777777" w:rsidR="00261115" w:rsidRDefault="00261115" w:rsidP="00261115">
      <w:pPr>
        <w:jc w:val="center"/>
        <w:rPr>
          <w:rFonts w:ascii="Corbel" w:hAnsi="Corbel"/>
        </w:rPr>
      </w:pPr>
    </w:p>
    <w:p w14:paraId="7A0F122A" w14:textId="77777777" w:rsidR="00261115" w:rsidRPr="00A4593E" w:rsidRDefault="00261115" w:rsidP="00261115">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261115" w:rsidRPr="00212C87" w14:paraId="5EC470DC" w14:textId="77777777" w:rsidTr="000B1FAB">
        <w:tc>
          <w:tcPr>
            <w:tcW w:w="576" w:type="dxa"/>
            <w:vAlign w:val="center"/>
          </w:tcPr>
          <w:p w14:paraId="2F38CDBE" w14:textId="0465A20B" w:rsidR="00261115" w:rsidRPr="00212C87" w:rsidRDefault="00A971C5" w:rsidP="000B1FAB">
            <w:pPr>
              <w:jc w:val="center"/>
              <w:rPr>
                <w:rFonts w:ascii="Corbel" w:hAnsi="Corbel"/>
              </w:rPr>
            </w:pPr>
            <w:r>
              <w:rPr>
                <w:rFonts w:ascii="Corbel" w:hAnsi="Corbel"/>
              </w:rPr>
              <w:t>X</w:t>
            </w:r>
          </w:p>
        </w:tc>
        <w:tc>
          <w:tcPr>
            <w:tcW w:w="4896" w:type="dxa"/>
          </w:tcPr>
          <w:p w14:paraId="3139CEDC" w14:textId="77777777" w:rsidR="007D7D24" w:rsidRDefault="00234C43" w:rsidP="007D7D24">
            <w:pPr>
              <w:rPr>
                <w:rFonts w:ascii="Corbel" w:hAnsi="Corbel"/>
              </w:rPr>
            </w:pPr>
            <w:r>
              <w:rPr>
                <w:rFonts w:ascii="Corbel" w:hAnsi="Corbel"/>
              </w:rPr>
              <w:t>Laurie Stowell</w:t>
            </w:r>
            <w:r w:rsidR="00261115">
              <w:rPr>
                <w:rFonts w:ascii="Corbel" w:hAnsi="Corbel"/>
              </w:rPr>
              <w:t xml:space="preserve"> </w:t>
            </w:r>
          </w:p>
          <w:p w14:paraId="11C1A9C9" w14:textId="77777777" w:rsidR="00261115" w:rsidRPr="00212C87" w:rsidRDefault="00261115" w:rsidP="007D7D24">
            <w:pPr>
              <w:rPr>
                <w:rFonts w:ascii="Corbel" w:hAnsi="Corbel"/>
              </w:rPr>
            </w:pPr>
            <w:r w:rsidRPr="00212C87">
              <w:rPr>
                <w:rFonts w:ascii="Corbel" w:hAnsi="Corbel"/>
              </w:rPr>
              <w:t>School of Education</w:t>
            </w:r>
          </w:p>
        </w:tc>
        <w:tc>
          <w:tcPr>
            <w:tcW w:w="576" w:type="dxa"/>
            <w:vAlign w:val="center"/>
          </w:tcPr>
          <w:p w14:paraId="4D9B5205" w14:textId="15FB3129" w:rsidR="00261115" w:rsidRPr="00212C87" w:rsidRDefault="00DB7604" w:rsidP="000B1FAB">
            <w:pPr>
              <w:jc w:val="center"/>
              <w:rPr>
                <w:rFonts w:ascii="Corbel" w:hAnsi="Corbel"/>
              </w:rPr>
            </w:pPr>
            <w:r>
              <w:rPr>
                <w:rFonts w:ascii="Corbel" w:hAnsi="Corbel"/>
              </w:rPr>
              <w:t>X</w:t>
            </w:r>
          </w:p>
        </w:tc>
        <w:tc>
          <w:tcPr>
            <w:tcW w:w="4896" w:type="dxa"/>
          </w:tcPr>
          <w:p w14:paraId="7544CC61" w14:textId="2910A5C9" w:rsidR="00054917" w:rsidRDefault="00054917" w:rsidP="00234C43">
            <w:pPr>
              <w:rPr>
                <w:rFonts w:ascii="Corbel" w:hAnsi="Corbel"/>
              </w:rPr>
            </w:pPr>
            <w:r>
              <w:rPr>
                <w:rFonts w:ascii="Corbel" w:hAnsi="Corbel"/>
              </w:rPr>
              <w:t>Amy Carney</w:t>
            </w:r>
          </w:p>
          <w:p w14:paraId="3CCB4FE2" w14:textId="018C0FBF" w:rsidR="00261115" w:rsidRPr="00212C87" w:rsidRDefault="00234C43" w:rsidP="00234C43">
            <w:pPr>
              <w:rPr>
                <w:rFonts w:ascii="Corbel" w:hAnsi="Corbel"/>
              </w:rPr>
            </w:pPr>
            <w:r w:rsidRPr="00212C87">
              <w:rPr>
                <w:rFonts w:ascii="Corbel" w:hAnsi="Corbel"/>
              </w:rPr>
              <w:t>School of Nursing</w:t>
            </w:r>
          </w:p>
        </w:tc>
      </w:tr>
      <w:tr w:rsidR="00261115" w:rsidRPr="00212C87" w14:paraId="78668EF8" w14:textId="77777777" w:rsidTr="000B1FAB">
        <w:tc>
          <w:tcPr>
            <w:tcW w:w="576" w:type="dxa"/>
            <w:vAlign w:val="center"/>
          </w:tcPr>
          <w:p w14:paraId="312A8702" w14:textId="4919A671" w:rsidR="00261115" w:rsidRPr="00212C87" w:rsidRDefault="00014CBF" w:rsidP="000B1FAB">
            <w:pPr>
              <w:jc w:val="center"/>
              <w:rPr>
                <w:rFonts w:ascii="Corbel" w:hAnsi="Corbel"/>
              </w:rPr>
            </w:pPr>
            <w:r>
              <w:rPr>
                <w:rFonts w:ascii="Corbel" w:hAnsi="Corbel"/>
              </w:rPr>
              <w:t>X</w:t>
            </w:r>
          </w:p>
        </w:tc>
        <w:tc>
          <w:tcPr>
            <w:tcW w:w="4896" w:type="dxa"/>
          </w:tcPr>
          <w:p w14:paraId="478A1E75" w14:textId="5801C18D" w:rsidR="00234C43" w:rsidRDefault="00054917" w:rsidP="000B1FAB">
            <w:pPr>
              <w:rPr>
                <w:rFonts w:ascii="Corbel" w:hAnsi="Corbel"/>
              </w:rPr>
            </w:pPr>
            <w:r>
              <w:rPr>
                <w:rFonts w:ascii="Corbel" w:hAnsi="Corbel"/>
              </w:rPr>
              <w:t>Erika Daniels</w:t>
            </w:r>
          </w:p>
          <w:p w14:paraId="18BF5A54" w14:textId="77777777" w:rsidR="00261115" w:rsidRPr="00212C87" w:rsidRDefault="00261115" w:rsidP="000B1FAB">
            <w:pPr>
              <w:rPr>
                <w:rFonts w:ascii="Corbel" w:hAnsi="Corbel"/>
              </w:rPr>
            </w:pPr>
            <w:r w:rsidRPr="00212C87">
              <w:rPr>
                <w:rFonts w:ascii="Corbel" w:hAnsi="Corbel"/>
              </w:rPr>
              <w:t>School of Education</w:t>
            </w:r>
          </w:p>
        </w:tc>
        <w:tc>
          <w:tcPr>
            <w:tcW w:w="576" w:type="dxa"/>
            <w:vAlign w:val="center"/>
          </w:tcPr>
          <w:p w14:paraId="7FF90A99" w14:textId="6099A897" w:rsidR="00261115" w:rsidRPr="00212C87" w:rsidRDefault="00DB7604" w:rsidP="000B1FAB">
            <w:pPr>
              <w:jc w:val="center"/>
              <w:rPr>
                <w:rFonts w:ascii="Corbel" w:hAnsi="Corbel"/>
              </w:rPr>
            </w:pPr>
            <w:r>
              <w:rPr>
                <w:rFonts w:ascii="Corbel" w:hAnsi="Corbel"/>
              </w:rPr>
              <w:t>X</w:t>
            </w:r>
          </w:p>
        </w:tc>
        <w:tc>
          <w:tcPr>
            <w:tcW w:w="4896" w:type="dxa"/>
          </w:tcPr>
          <w:p w14:paraId="101897BB" w14:textId="4120D4D6" w:rsidR="007D7D24" w:rsidRDefault="00A971C5" w:rsidP="000B1FAB">
            <w:pPr>
              <w:rPr>
                <w:rFonts w:ascii="Corbel" w:hAnsi="Corbel"/>
              </w:rPr>
            </w:pPr>
            <w:r>
              <w:rPr>
                <w:rFonts w:ascii="Corbel" w:hAnsi="Corbel"/>
              </w:rPr>
              <w:t>Lori Heisler</w:t>
            </w:r>
          </w:p>
          <w:p w14:paraId="1A81960F" w14:textId="77777777" w:rsidR="00261115" w:rsidRPr="00212C87" w:rsidRDefault="00261115" w:rsidP="000B1FAB">
            <w:pPr>
              <w:rPr>
                <w:rFonts w:ascii="Corbel" w:hAnsi="Corbel"/>
              </w:rPr>
            </w:pPr>
            <w:r>
              <w:rPr>
                <w:rFonts w:ascii="Corbel" w:hAnsi="Corbel"/>
              </w:rPr>
              <w:t>At-Large</w:t>
            </w:r>
          </w:p>
        </w:tc>
      </w:tr>
      <w:tr w:rsidR="00261115" w:rsidRPr="00212C87" w14:paraId="1EA4B4EC" w14:textId="77777777" w:rsidTr="000B1FAB">
        <w:tc>
          <w:tcPr>
            <w:tcW w:w="576" w:type="dxa"/>
            <w:vAlign w:val="center"/>
          </w:tcPr>
          <w:p w14:paraId="1187B1EA" w14:textId="49928B6A" w:rsidR="00261115" w:rsidRPr="00212C87" w:rsidRDefault="00DB7604" w:rsidP="000B1FAB">
            <w:pPr>
              <w:jc w:val="center"/>
              <w:rPr>
                <w:rFonts w:ascii="Corbel" w:hAnsi="Corbel"/>
              </w:rPr>
            </w:pPr>
            <w:r>
              <w:rPr>
                <w:rFonts w:ascii="Corbel" w:hAnsi="Corbel"/>
              </w:rPr>
              <w:t>X</w:t>
            </w:r>
          </w:p>
        </w:tc>
        <w:tc>
          <w:tcPr>
            <w:tcW w:w="4896" w:type="dxa"/>
          </w:tcPr>
          <w:p w14:paraId="1DC10E30" w14:textId="77777777" w:rsidR="00261115" w:rsidRDefault="00261115" w:rsidP="000B1FAB">
            <w:pPr>
              <w:rPr>
                <w:rFonts w:ascii="Corbel" w:hAnsi="Corbel"/>
              </w:rPr>
            </w:pPr>
            <w:r>
              <w:rPr>
                <w:rFonts w:ascii="Corbel" w:hAnsi="Corbel"/>
              </w:rPr>
              <w:t>Christina Holub</w:t>
            </w:r>
          </w:p>
          <w:p w14:paraId="124A196A" w14:textId="77777777" w:rsidR="00261115" w:rsidRPr="00212C87" w:rsidRDefault="00261115" w:rsidP="000B1FAB">
            <w:pPr>
              <w:rPr>
                <w:rFonts w:ascii="Corbel" w:hAnsi="Corbel"/>
              </w:rPr>
            </w:pPr>
            <w:r>
              <w:rPr>
                <w:rFonts w:ascii="Corbel" w:hAnsi="Corbel"/>
              </w:rPr>
              <w:t>School of Health Sciences &amp; Human Services</w:t>
            </w:r>
          </w:p>
        </w:tc>
        <w:tc>
          <w:tcPr>
            <w:tcW w:w="576" w:type="dxa"/>
            <w:vAlign w:val="center"/>
          </w:tcPr>
          <w:p w14:paraId="3FBDA00B" w14:textId="4A063532" w:rsidR="00261115" w:rsidRPr="00212C87" w:rsidRDefault="00A971C5" w:rsidP="000B1FAB">
            <w:pPr>
              <w:jc w:val="center"/>
              <w:rPr>
                <w:rFonts w:ascii="Corbel" w:hAnsi="Corbel"/>
              </w:rPr>
            </w:pPr>
            <w:r>
              <w:rPr>
                <w:rFonts w:ascii="Corbel" w:hAnsi="Corbel"/>
              </w:rPr>
              <w:t>X</w:t>
            </w:r>
          </w:p>
        </w:tc>
        <w:tc>
          <w:tcPr>
            <w:tcW w:w="4896" w:type="dxa"/>
          </w:tcPr>
          <w:p w14:paraId="68B1AA19" w14:textId="77777777" w:rsidR="00261115" w:rsidRDefault="00261115" w:rsidP="000B1FAB">
            <w:pPr>
              <w:rPr>
                <w:rFonts w:ascii="Corbel" w:hAnsi="Corbel"/>
              </w:rPr>
            </w:pPr>
            <w:r>
              <w:rPr>
                <w:rFonts w:ascii="Corbel" w:hAnsi="Corbel"/>
              </w:rPr>
              <w:t>Shannon Cody, Director</w:t>
            </w:r>
          </w:p>
          <w:p w14:paraId="02D774B3" w14:textId="77777777" w:rsidR="00261115" w:rsidRPr="00212C87" w:rsidRDefault="00261115" w:rsidP="000B1FAB">
            <w:pPr>
              <w:rPr>
                <w:rFonts w:ascii="Corbel" w:hAnsi="Corbel"/>
              </w:rPr>
            </w:pPr>
            <w:r>
              <w:rPr>
                <w:rFonts w:ascii="Corbel" w:hAnsi="Corbel"/>
              </w:rPr>
              <w:t xml:space="preserve">CEHHS Student Services </w:t>
            </w:r>
            <w:r>
              <w:rPr>
                <w:rFonts w:ascii="Corbel" w:hAnsi="Corbel"/>
                <w:b/>
                <w:i/>
              </w:rPr>
              <w:t>(Non-</w:t>
            </w:r>
            <w:r w:rsidRPr="006B01A1">
              <w:rPr>
                <w:rFonts w:ascii="Corbel" w:hAnsi="Corbel"/>
                <w:b/>
                <w:i/>
              </w:rPr>
              <w:t>voting)</w:t>
            </w:r>
          </w:p>
        </w:tc>
      </w:tr>
      <w:tr w:rsidR="00261115" w:rsidRPr="00212C87" w14:paraId="19FB8378" w14:textId="77777777" w:rsidTr="000B1FAB">
        <w:tc>
          <w:tcPr>
            <w:tcW w:w="576" w:type="dxa"/>
            <w:vAlign w:val="center"/>
          </w:tcPr>
          <w:p w14:paraId="2FBD7690" w14:textId="0518F9A2" w:rsidR="00261115" w:rsidRPr="00212C87" w:rsidRDefault="00A971C5" w:rsidP="000B1FAB">
            <w:pPr>
              <w:jc w:val="center"/>
              <w:rPr>
                <w:rFonts w:ascii="Corbel" w:hAnsi="Corbel"/>
              </w:rPr>
            </w:pPr>
            <w:r>
              <w:rPr>
                <w:rFonts w:ascii="Corbel" w:hAnsi="Corbel"/>
              </w:rPr>
              <w:t>X</w:t>
            </w:r>
          </w:p>
        </w:tc>
        <w:tc>
          <w:tcPr>
            <w:tcW w:w="4896" w:type="dxa"/>
          </w:tcPr>
          <w:p w14:paraId="127A3EF8" w14:textId="77777777" w:rsidR="00261115" w:rsidRPr="00212C87" w:rsidRDefault="007D7D24" w:rsidP="000B1FAB">
            <w:pPr>
              <w:rPr>
                <w:rFonts w:ascii="Corbel" w:hAnsi="Corbel"/>
              </w:rPr>
            </w:pPr>
            <w:r>
              <w:rPr>
                <w:rFonts w:ascii="Corbel" w:hAnsi="Corbel"/>
              </w:rPr>
              <w:t>Teru Toyokawa</w:t>
            </w:r>
          </w:p>
          <w:p w14:paraId="76CE5C99" w14:textId="77777777" w:rsidR="00261115" w:rsidRPr="00212C87" w:rsidRDefault="00261115" w:rsidP="000B1FAB">
            <w:pPr>
              <w:rPr>
                <w:rFonts w:ascii="Corbel" w:hAnsi="Corbel"/>
              </w:rPr>
            </w:pPr>
            <w:r>
              <w:rPr>
                <w:rFonts w:ascii="Corbel" w:hAnsi="Corbel"/>
              </w:rPr>
              <w:t>School of Health Sciences &amp; Human Services</w:t>
            </w:r>
          </w:p>
        </w:tc>
        <w:tc>
          <w:tcPr>
            <w:tcW w:w="576" w:type="dxa"/>
            <w:vAlign w:val="center"/>
          </w:tcPr>
          <w:p w14:paraId="65C355BC" w14:textId="01E599A0" w:rsidR="00261115" w:rsidRPr="00212C87" w:rsidRDefault="00DB7604" w:rsidP="000B1FAB">
            <w:pPr>
              <w:jc w:val="center"/>
              <w:rPr>
                <w:rFonts w:ascii="Corbel" w:hAnsi="Corbel"/>
              </w:rPr>
            </w:pPr>
            <w:r>
              <w:rPr>
                <w:rFonts w:ascii="Corbel" w:hAnsi="Corbel"/>
              </w:rPr>
              <w:t>X</w:t>
            </w:r>
          </w:p>
        </w:tc>
        <w:tc>
          <w:tcPr>
            <w:tcW w:w="4896" w:type="dxa"/>
          </w:tcPr>
          <w:p w14:paraId="11BD0CC1" w14:textId="77777777" w:rsidR="00261115" w:rsidRDefault="00234C43" w:rsidP="000B1FAB">
            <w:pPr>
              <w:rPr>
                <w:rFonts w:ascii="Corbel" w:hAnsi="Corbel"/>
              </w:rPr>
            </w:pPr>
            <w:r>
              <w:rPr>
                <w:rFonts w:ascii="Corbel" w:hAnsi="Corbel"/>
              </w:rPr>
              <w:t>Christina Norita</w:t>
            </w:r>
          </w:p>
          <w:p w14:paraId="1C9EFA78" w14:textId="77777777" w:rsidR="00261115" w:rsidRPr="00212C87" w:rsidRDefault="00261115" w:rsidP="000B1FAB">
            <w:pPr>
              <w:rPr>
                <w:rFonts w:ascii="Corbel" w:hAnsi="Corbel"/>
              </w:rPr>
            </w:pPr>
            <w:r>
              <w:rPr>
                <w:rFonts w:ascii="Corbel" w:hAnsi="Corbel"/>
              </w:rPr>
              <w:t xml:space="preserve">Staff  </w:t>
            </w:r>
            <w:r>
              <w:rPr>
                <w:rFonts w:ascii="Corbel" w:hAnsi="Corbel"/>
                <w:b/>
                <w:i/>
              </w:rPr>
              <w:t>(Non-</w:t>
            </w:r>
            <w:r w:rsidRPr="006B01A1">
              <w:rPr>
                <w:rFonts w:ascii="Corbel" w:hAnsi="Corbel"/>
                <w:b/>
                <w:i/>
              </w:rPr>
              <w:t>voting)</w:t>
            </w:r>
          </w:p>
        </w:tc>
      </w:tr>
      <w:tr w:rsidR="00261115" w:rsidRPr="00212C87" w14:paraId="53A25976" w14:textId="77777777" w:rsidTr="000B1FAB">
        <w:tc>
          <w:tcPr>
            <w:tcW w:w="576" w:type="dxa"/>
            <w:vAlign w:val="center"/>
          </w:tcPr>
          <w:p w14:paraId="60EF5D12" w14:textId="29547AE0" w:rsidR="00261115" w:rsidRPr="00212C87" w:rsidRDefault="00A971C5" w:rsidP="000B1FAB">
            <w:pPr>
              <w:jc w:val="center"/>
              <w:rPr>
                <w:rFonts w:ascii="Corbel" w:hAnsi="Corbel"/>
              </w:rPr>
            </w:pPr>
            <w:r>
              <w:rPr>
                <w:rFonts w:ascii="Corbel" w:hAnsi="Corbel"/>
              </w:rPr>
              <w:t>X</w:t>
            </w:r>
          </w:p>
        </w:tc>
        <w:tc>
          <w:tcPr>
            <w:tcW w:w="4896" w:type="dxa"/>
          </w:tcPr>
          <w:p w14:paraId="59D26A82" w14:textId="77777777" w:rsidR="00261115" w:rsidRPr="00212C87" w:rsidRDefault="00261115" w:rsidP="000B1FAB">
            <w:pPr>
              <w:rPr>
                <w:rFonts w:ascii="Corbel" w:hAnsi="Corbel"/>
              </w:rPr>
            </w:pPr>
            <w:r>
              <w:rPr>
                <w:rFonts w:ascii="Corbel" w:hAnsi="Corbel"/>
              </w:rPr>
              <w:t>Susan Andera</w:t>
            </w:r>
          </w:p>
          <w:p w14:paraId="784CD770" w14:textId="77777777" w:rsidR="00261115" w:rsidRPr="00212C87" w:rsidRDefault="00261115" w:rsidP="000B1FAB">
            <w:pPr>
              <w:rPr>
                <w:rFonts w:ascii="Corbel" w:hAnsi="Corbel"/>
              </w:rPr>
            </w:pPr>
            <w:r>
              <w:rPr>
                <w:rFonts w:ascii="Corbel" w:hAnsi="Corbel"/>
              </w:rPr>
              <w:t>School of Nursing</w:t>
            </w:r>
          </w:p>
        </w:tc>
        <w:tc>
          <w:tcPr>
            <w:tcW w:w="576" w:type="dxa"/>
            <w:vAlign w:val="center"/>
          </w:tcPr>
          <w:p w14:paraId="36F1D834" w14:textId="54B72042" w:rsidR="00261115" w:rsidRPr="00212C87" w:rsidRDefault="003F69DB" w:rsidP="000B1FAB">
            <w:pPr>
              <w:jc w:val="center"/>
              <w:rPr>
                <w:rFonts w:ascii="Corbel" w:hAnsi="Corbel"/>
              </w:rPr>
            </w:pPr>
            <w:r>
              <w:rPr>
                <w:rFonts w:ascii="Corbel" w:hAnsi="Corbel"/>
              </w:rPr>
              <w:t>X</w:t>
            </w:r>
          </w:p>
        </w:tc>
        <w:tc>
          <w:tcPr>
            <w:tcW w:w="4896" w:type="dxa"/>
          </w:tcPr>
          <w:p w14:paraId="770007BF" w14:textId="77777777" w:rsidR="00261115" w:rsidRPr="00212C87" w:rsidRDefault="00234C43" w:rsidP="000B1FAB">
            <w:pPr>
              <w:rPr>
                <w:rFonts w:ascii="Corbel" w:hAnsi="Corbel"/>
              </w:rPr>
            </w:pPr>
            <w:r>
              <w:rPr>
                <w:rFonts w:ascii="Corbel" w:hAnsi="Corbel"/>
              </w:rPr>
              <w:t>Deborah Kristan</w:t>
            </w:r>
            <w:r w:rsidR="00261115" w:rsidRPr="00212C87">
              <w:rPr>
                <w:rFonts w:ascii="Corbel" w:hAnsi="Corbel"/>
              </w:rPr>
              <w:t>, Associate Dean</w:t>
            </w:r>
          </w:p>
          <w:p w14:paraId="573627D1" w14:textId="77777777" w:rsidR="00261115" w:rsidRPr="00212C87" w:rsidRDefault="00261115" w:rsidP="000B1FAB">
            <w:pPr>
              <w:rPr>
                <w:rFonts w:ascii="Corbel" w:hAnsi="Corbel"/>
              </w:rPr>
            </w:pPr>
            <w:r w:rsidRPr="00212C87">
              <w:rPr>
                <w:rFonts w:ascii="Corbel" w:hAnsi="Corbel"/>
              </w:rPr>
              <w:t>CEHHS</w:t>
            </w:r>
            <w:r>
              <w:rPr>
                <w:rFonts w:ascii="Corbel" w:hAnsi="Corbel"/>
              </w:rPr>
              <w:t xml:space="preserve">  </w:t>
            </w:r>
            <w:r>
              <w:rPr>
                <w:rFonts w:ascii="Corbel" w:hAnsi="Corbel"/>
                <w:b/>
                <w:i/>
              </w:rPr>
              <w:t>(Non-</w:t>
            </w:r>
            <w:r w:rsidRPr="006B01A1">
              <w:rPr>
                <w:rFonts w:ascii="Corbel" w:hAnsi="Corbel"/>
                <w:b/>
                <w:i/>
              </w:rPr>
              <w:t>voting)</w:t>
            </w:r>
          </w:p>
        </w:tc>
      </w:tr>
      <w:tr w:rsidR="00261115" w:rsidRPr="00212C87" w14:paraId="6DF7A129" w14:textId="77777777" w:rsidTr="000B1FAB">
        <w:tc>
          <w:tcPr>
            <w:tcW w:w="576" w:type="dxa"/>
            <w:vAlign w:val="center"/>
          </w:tcPr>
          <w:p w14:paraId="164EEA39" w14:textId="77777777" w:rsidR="00261115" w:rsidRPr="00212C87" w:rsidRDefault="00261115" w:rsidP="00234C43">
            <w:pPr>
              <w:rPr>
                <w:rFonts w:ascii="Corbel" w:hAnsi="Corbel"/>
              </w:rPr>
            </w:pPr>
          </w:p>
        </w:tc>
        <w:tc>
          <w:tcPr>
            <w:tcW w:w="4896" w:type="dxa"/>
          </w:tcPr>
          <w:p w14:paraId="6C7C44D3" w14:textId="77777777" w:rsidR="00261115" w:rsidRDefault="00261115" w:rsidP="007D7D24">
            <w:pPr>
              <w:rPr>
                <w:rFonts w:ascii="Corbel" w:hAnsi="Corbel"/>
              </w:rPr>
            </w:pPr>
          </w:p>
        </w:tc>
        <w:tc>
          <w:tcPr>
            <w:tcW w:w="576" w:type="dxa"/>
            <w:vAlign w:val="center"/>
          </w:tcPr>
          <w:p w14:paraId="766954BA" w14:textId="77777777" w:rsidR="00261115" w:rsidRPr="00212C87" w:rsidRDefault="00261115" w:rsidP="000B1FAB">
            <w:pPr>
              <w:jc w:val="center"/>
              <w:rPr>
                <w:rFonts w:ascii="Corbel" w:hAnsi="Corbel"/>
              </w:rPr>
            </w:pPr>
          </w:p>
        </w:tc>
        <w:tc>
          <w:tcPr>
            <w:tcW w:w="4896" w:type="dxa"/>
          </w:tcPr>
          <w:p w14:paraId="41E449FF" w14:textId="77777777" w:rsidR="00261115" w:rsidRPr="00212C87" w:rsidRDefault="00261115" w:rsidP="000B1FAB">
            <w:pPr>
              <w:rPr>
                <w:rFonts w:ascii="Corbel" w:hAnsi="Corbel"/>
              </w:rPr>
            </w:pPr>
          </w:p>
        </w:tc>
      </w:tr>
    </w:tbl>
    <w:p w14:paraId="4FEEA6D1" w14:textId="77777777" w:rsidR="00261115" w:rsidRPr="007B25CB" w:rsidRDefault="00261115" w:rsidP="00261115">
      <w:pPr>
        <w:rPr>
          <w:rFonts w:ascii="Corbel" w:hAnsi="Corbel"/>
          <w:sz w:val="20"/>
          <w:szCs w:val="20"/>
        </w:rPr>
      </w:pPr>
    </w:p>
    <w:p w14:paraId="118282C2" w14:textId="19256DC7" w:rsidR="00261115" w:rsidRPr="007B25CB" w:rsidRDefault="00261115" w:rsidP="00261115">
      <w:pPr>
        <w:ind w:left="-540"/>
        <w:rPr>
          <w:rFonts w:ascii="Corbel" w:hAnsi="Corbel"/>
          <w:sz w:val="20"/>
          <w:szCs w:val="20"/>
        </w:rPr>
      </w:pPr>
      <w:r w:rsidRPr="007B25CB">
        <w:rPr>
          <w:rFonts w:ascii="Corbel" w:hAnsi="Corbel"/>
          <w:sz w:val="20"/>
          <w:szCs w:val="20"/>
        </w:rPr>
        <w:t xml:space="preserve">Guest(s): </w:t>
      </w:r>
      <w:r w:rsidR="00DB7604">
        <w:rPr>
          <w:rFonts w:ascii="Corbel" w:hAnsi="Corbel"/>
          <w:sz w:val="20"/>
          <w:szCs w:val="20"/>
        </w:rPr>
        <w:t xml:space="preserve"> Blake Beecher, MSW</w:t>
      </w:r>
      <w:r w:rsidR="003F69DB">
        <w:rPr>
          <w:rFonts w:ascii="Corbel" w:hAnsi="Corbel"/>
          <w:sz w:val="20"/>
          <w:szCs w:val="20"/>
        </w:rPr>
        <w:t>; Emiliano Ayala, Dean</w:t>
      </w:r>
    </w:p>
    <w:p w14:paraId="56DF165B" w14:textId="77777777" w:rsidR="00261115" w:rsidRPr="007B25CB" w:rsidRDefault="00261115" w:rsidP="00261115">
      <w:pPr>
        <w:rPr>
          <w:rFonts w:ascii="Corbel" w:hAnsi="Corbel"/>
          <w:sz w:val="20"/>
          <w:szCs w:val="20"/>
        </w:rPr>
      </w:pPr>
    </w:p>
    <w:p w14:paraId="47697EA5" w14:textId="77777777" w:rsidR="00261115" w:rsidRPr="007B25CB" w:rsidRDefault="00261115" w:rsidP="00261115">
      <w:pPr>
        <w:tabs>
          <w:tab w:val="left" w:pos="540"/>
          <w:tab w:val="right" w:pos="10080"/>
        </w:tabs>
        <w:rPr>
          <w:rFonts w:ascii="Corbel" w:hAnsi="Corbel"/>
          <w:sz w:val="20"/>
          <w:szCs w:val="20"/>
        </w:rPr>
      </w:pPr>
      <w:r w:rsidRPr="007B25CB">
        <w:rPr>
          <w:rFonts w:ascii="Corbel" w:hAnsi="Corbel"/>
          <w:b/>
          <w:sz w:val="20"/>
          <w:szCs w:val="20"/>
        </w:rPr>
        <w:t>CALL TO ORDER</w:t>
      </w:r>
      <w:r w:rsidR="00234C43">
        <w:rPr>
          <w:rFonts w:ascii="Corbel" w:hAnsi="Corbel"/>
          <w:sz w:val="20"/>
          <w:szCs w:val="20"/>
        </w:rPr>
        <w:tab/>
      </w:r>
    </w:p>
    <w:p w14:paraId="352C54C3" w14:textId="73C8E0DF" w:rsidR="00261115" w:rsidRPr="007B25CB" w:rsidRDefault="00261115" w:rsidP="00261115">
      <w:pPr>
        <w:pStyle w:val="ListParagraph"/>
        <w:tabs>
          <w:tab w:val="left" w:pos="360"/>
        </w:tabs>
        <w:ind w:left="0"/>
        <w:rPr>
          <w:rFonts w:ascii="Corbel" w:hAnsi="Corbel"/>
          <w:sz w:val="20"/>
          <w:szCs w:val="20"/>
        </w:rPr>
      </w:pPr>
      <w:r w:rsidRPr="007B25CB">
        <w:rPr>
          <w:rFonts w:ascii="Corbel" w:hAnsi="Corbel"/>
          <w:sz w:val="20"/>
          <w:szCs w:val="20"/>
        </w:rPr>
        <w:tab/>
      </w:r>
      <w:r>
        <w:rPr>
          <w:rFonts w:ascii="Corbel" w:hAnsi="Corbel"/>
          <w:sz w:val="20"/>
          <w:szCs w:val="20"/>
        </w:rPr>
        <w:t>Establish quorum</w:t>
      </w:r>
      <w:r w:rsidR="00D62AE1">
        <w:rPr>
          <w:rFonts w:ascii="Corbel" w:hAnsi="Corbel"/>
          <w:sz w:val="20"/>
          <w:szCs w:val="20"/>
        </w:rPr>
        <w:t xml:space="preserve">: </w:t>
      </w:r>
      <w:r w:rsidR="00A971C5">
        <w:rPr>
          <w:rFonts w:ascii="Corbel" w:hAnsi="Corbel"/>
          <w:sz w:val="20"/>
          <w:szCs w:val="20"/>
        </w:rPr>
        <w:t>Yes</w:t>
      </w:r>
    </w:p>
    <w:p w14:paraId="00BC87FF" w14:textId="77777777" w:rsidR="00261115" w:rsidRPr="007B25CB" w:rsidRDefault="00261115" w:rsidP="00261115">
      <w:pPr>
        <w:pStyle w:val="ListParagraph"/>
        <w:ind w:left="0"/>
        <w:rPr>
          <w:rFonts w:ascii="Corbel" w:hAnsi="Corbel"/>
          <w:sz w:val="20"/>
          <w:szCs w:val="20"/>
        </w:rPr>
      </w:pPr>
    </w:p>
    <w:p w14:paraId="5BB9FC3B" w14:textId="77777777" w:rsidR="00D62AE1" w:rsidRDefault="00261115" w:rsidP="00261115">
      <w:pPr>
        <w:tabs>
          <w:tab w:val="left" w:pos="540"/>
          <w:tab w:val="right" w:pos="10080"/>
        </w:tabs>
        <w:rPr>
          <w:rFonts w:ascii="Corbel" w:hAnsi="Corbel"/>
          <w:b/>
          <w:sz w:val="20"/>
          <w:szCs w:val="20"/>
        </w:rPr>
      </w:pPr>
      <w:r w:rsidRPr="007B25CB">
        <w:rPr>
          <w:rFonts w:ascii="Corbel" w:hAnsi="Corbel"/>
          <w:b/>
          <w:sz w:val="20"/>
          <w:szCs w:val="20"/>
        </w:rPr>
        <w:t xml:space="preserve">APPROVAL OF </w:t>
      </w:r>
      <w:r>
        <w:rPr>
          <w:rFonts w:ascii="Corbel" w:hAnsi="Corbel"/>
          <w:b/>
          <w:sz w:val="20"/>
          <w:szCs w:val="20"/>
        </w:rPr>
        <w:t>AGENDA</w:t>
      </w:r>
    </w:p>
    <w:p w14:paraId="0CE1188F" w14:textId="7F38CDD0" w:rsidR="00DB7604" w:rsidRDefault="003F69DB" w:rsidP="00DB7604">
      <w:pPr>
        <w:ind w:left="360"/>
        <w:rPr>
          <w:rFonts w:ascii="Corbel" w:hAnsi="Corbel"/>
          <w:sz w:val="20"/>
          <w:szCs w:val="20"/>
        </w:rPr>
      </w:pPr>
      <w:r>
        <w:rPr>
          <w:rFonts w:ascii="Corbel" w:hAnsi="Corbel"/>
          <w:sz w:val="20"/>
          <w:szCs w:val="20"/>
        </w:rPr>
        <w:t>No agenda required for special meeting. Topic: Questions for Dean regarding MSW move.</w:t>
      </w:r>
    </w:p>
    <w:p w14:paraId="413C9987" w14:textId="77777777" w:rsidR="003F69DB" w:rsidRPr="007B25CB" w:rsidRDefault="003F69DB" w:rsidP="00DB7604">
      <w:pPr>
        <w:ind w:left="360"/>
        <w:rPr>
          <w:rFonts w:ascii="Corbel" w:hAnsi="Corbel"/>
          <w:sz w:val="20"/>
          <w:szCs w:val="20"/>
        </w:rPr>
      </w:pPr>
    </w:p>
    <w:p w14:paraId="06CDA250" w14:textId="77777777" w:rsidR="00A971C5" w:rsidRDefault="00261115" w:rsidP="00A971C5">
      <w:pPr>
        <w:tabs>
          <w:tab w:val="left" w:pos="540"/>
          <w:tab w:val="right" w:pos="10080"/>
        </w:tabs>
        <w:rPr>
          <w:rFonts w:ascii="Corbel" w:hAnsi="Corbel"/>
          <w:b/>
          <w:sz w:val="20"/>
          <w:szCs w:val="20"/>
        </w:rPr>
      </w:pPr>
      <w:r w:rsidRPr="007B25CB">
        <w:rPr>
          <w:rFonts w:ascii="Corbel" w:hAnsi="Corbel"/>
          <w:b/>
          <w:sz w:val="20"/>
          <w:szCs w:val="20"/>
        </w:rPr>
        <w:t xml:space="preserve">APPROVAL OF </w:t>
      </w:r>
      <w:r w:rsidR="00A971C5">
        <w:rPr>
          <w:rFonts w:ascii="Corbel" w:hAnsi="Corbel"/>
          <w:b/>
          <w:sz w:val="20"/>
          <w:szCs w:val="20"/>
        </w:rPr>
        <w:t>MINUTES</w:t>
      </w:r>
    </w:p>
    <w:p w14:paraId="55F21E69" w14:textId="4D68C72F" w:rsidR="00A971C5" w:rsidRDefault="003F69DB" w:rsidP="00A971C5">
      <w:pPr>
        <w:tabs>
          <w:tab w:val="left" w:pos="540"/>
          <w:tab w:val="right" w:pos="10080"/>
        </w:tabs>
        <w:ind w:left="360"/>
        <w:rPr>
          <w:rFonts w:ascii="Corbel" w:hAnsi="Corbel"/>
          <w:sz w:val="20"/>
          <w:szCs w:val="20"/>
        </w:rPr>
      </w:pPr>
      <w:r>
        <w:rPr>
          <w:rFonts w:ascii="Corbel" w:hAnsi="Corbel"/>
          <w:sz w:val="20"/>
          <w:szCs w:val="20"/>
        </w:rPr>
        <w:t>Not Applicable</w:t>
      </w:r>
    </w:p>
    <w:p w14:paraId="25CA06FC" w14:textId="77777777" w:rsidR="00D62AE1" w:rsidRDefault="00D62AE1" w:rsidP="00261115">
      <w:pPr>
        <w:tabs>
          <w:tab w:val="right" w:pos="10080"/>
        </w:tabs>
        <w:rPr>
          <w:rFonts w:ascii="Corbel" w:hAnsi="Corbel"/>
          <w:b/>
          <w:sz w:val="20"/>
          <w:szCs w:val="20"/>
        </w:rPr>
      </w:pPr>
    </w:p>
    <w:p w14:paraId="527AAA87" w14:textId="77777777" w:rsidR="00D62AE1" w:rsidRDefault="00D62AE1" w:rsidP="00261115">
      <w:pPr>
        <w:tabs>
          <w:tab w:val="right" w:pos="10080"/>
        </w:tabs>
        <w:rPr>
          <w:rFonts w:ascii="Corbel" w:hAnsi="Corbel"/>
          <w:b/>
          <w:sz w:val="20"/>
          <w:szCs w:val="20"/>
        </w:rPr>
      </w:pPr>
      <w:r>
        <w:rPr>
          <w:rFonts w:ascii="Corbel" w:hAnsi="Corbel"/>
          <w:b/>
          <w:sz w:val="20"/>
          <w:szCs w:val="20"/>
        </w:rPr>
        <w:t>ITEMS UNDER REVIEW:</w:t>
      </w:r>
    </w:p>
    <w:p w14:paraId="41D8BBAF" w14:textId="16408896" w:rsidR="0053387E" w:rsidRDefault="00D324E5" w:rsidP="00D62AE1">
      <w:pPr>
        <w:pStyle w:val="ListParagraph"/>
        <w:numPr>
          <w:ilvl w:val="0"/>
          <w:numId w:val="3"/>
        </w:numPr>
        <w:tabs>
          <w:tab w:val="right" w:pos="10080"/>
        </w:tabs>
        <w:rPr>
          <w:rFonts w:ascii="Corbel" w:hAnsi="Corbel"/>
          <w:sz w:val="20"/>
          <w:szCs w:val="20"/>
        </w:rPr>
      </w:pPr>
      <w:r>
        <w:rPr>
          <w:rFonts w:ascii="Corbel" w:hAnsi="Corbel"/>
          <w:sz w:val="20"/>
          <w:szCs w:val="20"/>
        </w:rPr>
        <w:t xml:space="preserve">Review </w:t>
      </w:r>
      <w:r w:rsidR="00DB7604">
        <w:rPr>
          <w:rFonts w:ascii="Corbel" w:hAnsi="Corbel"/>
          <w:sz w:val="20"/>
          <w:szCs w:val="20"/>
        </w:rPr>
        <w:t>Social Work’s submission for moving their program stateside.</w:t>
      </w:r>
    </w:p>
    <w:p w14:paraId="32A51346" w14:textId="77777777" w:rsidR="00D62AE1" w:rsidRDefault="00D62AE1" w:rsidP="00261115">
      <w:pPr>
        <w:tabs>
          <w:tab w:val="right" w:pos="10080"/>
        </w:tabs>
        <w:rPr>
          <w:rFonts w:ascii="Corbel" w:hAnsi="Corbel"/>
          <w:b/>
          <w:sz w:val="20"/>
          <w:szCs w:val="20"/>
        </w:rPr>
      </w:pPr>
    </w:p>
    <w:p w14:paraId="3724C580" w14:textId="16140998" w:rsidR="00261115" w:rsidRDefault="00261115" w:rsidP="00316251">
      <w:pPr>
        <w:tabs>
          <w:tab w:val="right" w:pos="10080"/>
        </w:tabs>
        <w:rPr>
          <w:rFonts w:ascii="Corbel" w:hAnsi="Corbel"/>
          <w:sz w:val="20"/>
          <w:szCs w:val="20"/>
        </w:rPr>
      </w:pPr>
      <w:r>
        <w:rPr>
          <w:rFonts w:ascii="Corbel" w:hAnsi="Corbel"/>
          <w:b/>
          <w:sz w:val="20"/>
          <w:szCs w:val="20"/>
        </w:rPr>
        <w:t>OLD BUSINESS</w:t>
      </w:r>
    </w:p>
    <w:p w14:paraId="19C0B9C7" w14:textId="77777777" w:rsidR="00316251" w:rsidRDefault="00316251" w:rsidP="00316251">
      <w:pPr>
        <w:tabs>
          <w:tab w:val="right" w:pos="10080"/>
        </w:tabs>
        <w:rPr>
          <w:rFonts w:ascii="Corbel" w:hAnsi="Corbel"/>
          <w:sz w:val="20"/>
          <w:szCs w:val="20"/>
        </w:rPr>
      </w:pPr>
    </w:p>
    <w:p w14:paraId="48FD13FA" w14:textId="77777777" w:rsidR="00316251" w:rsidRDefault="00316251" w:rsidP="00261115">
      <w:pPr>
        <w:tabs>
          <w:tab w:val="right" w:pos="10080"/>
        </w:tabs>
        <w:rPr>
          <w:rFonts w:ascii="Corbel" w:hAnsi="Corbel"/>
          <w:b/>
          <w:sz w:val="20"/>
          <w:szCs w:val="20"/>
        </w:rPr>
      </w:pPr>
      <w:r>
        <w:rPr>
          <w:rFonts w:ascii="Corbel" w:hAnsi="Corbel"/>
          <w:b/>
          <w:sz w:val="20"/>
          <w:szCs w:val="20"/>
        </w:rPr>
        <w:t>NEW BUSINESS</w:t>
      </w:r>
    </w:p>
    <w:p w14:paraId="3A8F82E2" w14:textId="3E9EE22B" w:rsidR="00DB7604" w:rsidRDefault="003F69DB" w:rsidP="00DB7604">
      <w:pPr>
        <w:pStyle w:val="ListParagraph"/>
        <w:numPr>
          <w:ilvl w:val="0"/>
          <w:numId w:val="3"/>
        </w:numPr>
        <w:tabs>
          <w:tab w:val="right" w:pos="10080"/>
        </w:tabs>
        <w:rPr>
          <w:rFonts w:ascii="Corbel" w:hAnsi="Corbel"/>
          <w:sz w:val="20"/>
          <w:szCs w:val="20"/>
        </w:rPr>
      </w:pPr>
      <w:r>
        <w:rPr>
          <w:rFonts w:ascii="Corbel" w:hAnsi="Corbel"/>
          <w:sz w:val="20"/>
          <w:szCs w:val="20"/>
        </w:rPr>
        <w:t xml:space="preserve">Discussion with Dean regarding </w:t>
      </w:r>
      <w:r w:rsidR="00DB7604">
        <w:rPr>
          <w:rFonts w:ascii="Corbel" w:hAnsi="Corbel"/>
          <w:sz w:val="20"/>
          <w:szCs w:val="20"/>
        </w:rPr>
        <w:t xml:space="preserve">Social Work’s </w:t>
      </w:r>
      <w:r>
        <w:rPr>
          <w:rFonts w:ascii="Corbel" w:hAnsi="Corbel"/>
          <w:sz w:val="20"/>
          <w:szCs w:val="20"/>
        </w:rPr>
        <w:t xml:space="preserve">plan </w:t>
      </w:r>
      <w:r w:rsidR="00DB7604">
        <w:rPr>
          <w:rFonts w:ascii="Corbel" w:hAnsi="Corbel"/>
          <w:sz w:val="20"/>
          <w:szCs w:val="20"/>
        </w:rPr>
        <w:t>moving their program stateside.</w:t>
      </w:r>
    </w:p>
    <w:p w14:paraId="1CFD519F" w14:textId="188DB8BF" w:rsidR="003F69DB" w:rsidRDefault="00610737" w:rsidP="003F69DB">
      <w:pPr>
        <w:pStyle w:val="ListParagraph"/>
        <w:numPr>
          <w:ilvl w:val="1"/>
          <w:numId w:val="3"/>
        </w:numPr>
        <w:tabs>
          <w:tab w:val="right" w:pos="10080"/>
        </w:tabs>
        <w:rPr>
          <w:rFonts w:ascii="Corbel" w:hAnsi="Corbel"/>
          <w:sz w:val="20"/>
          <w:szCs w:val="20"/>
        </w:rPr>
      </w:pPr>
      <w:r>
        <w:rPr>
          <w:rFonts w:ascii="Corbel" w:hAnsi="Corbel"/>
          <w:sz w:val="20"/>
          <w:szCs w:val="20"/>
        </w:rPr>
        <w:t>What are the ramifications of moving the program stateside?</w:t>
      </w:r>
    </w:p>
    <w:p w14:paraId="0FF52EFD" w14:textId="351E0C83" w:rsidR="00610737" w:rsidRDefault="00610737" w:rsidP="00610737">
      <w:pPr>
        <w:pStyle w:val="ListParagraph"/>
        <w:numPr>
          <w:ilvl w:val="2"/>
          <w:numId w:val="3"/>
        </w:numPr>
        <w:tabs>
          <w:tab w:val="right" w:pos="10080"/>
        </w:tabs>
        <w:rPr>
          <w:rFonts w:ascii="Corbel" w:hAnsi="Corbel"/>
          <w:sz w:val="20"/>
          <w:szCs w:val="20"/>
        </w:rPr>
      </w:pPr>
      <w:r>
        <w:rPr>
          <w:rFonts w:ascii="Corbel" w:hAnsi="Corbel"/>
          <w:sz w:val="20"/>
          <w:szCs w:val="20"/>
        </w:rPr>
        <w:t>This is op</w:t>
      </w:r>
      <w:r w:rsidR="002B5634">
        <w:rPr>
          <w:rFonts w:ascii="Corbel" w:hAnsi="Corbel"/>
          <w:sz w:val="20"/>
          <w:szCs w:val="20"/>
        </w:rPr>
        <w:t xml:space="preserve">en and currently </w:t>
      </w:r>
      <w:proofErr w:type="gramStart"/>
      <w:r w:rsidR="002B5634">
        <w:rPr>
          <w:rFonts w:ascii="Corbel" w:hAnsi="Corbel"/>
          <w:sz w:val="20"/>
          <w:szCs w:val="20"/>
        </w:rPr>
        <w:t>being reviewed</w:t>
      </w:r>
      <w:proofErr w:type="gramEnd"/>
      <w:r w:rsidR="002B5634">
        <w:rPr>
          <w:rFonts w:ascii="Corbel" w:hAnsi="Corbel"/>
          <w:sz w:val="20"/>
          <w:szCs w:val="20"/>
        </w:rPr>
        <w:t xml:space="preserve"> at the campus level by BLP.</w:t>
      </w:r>
    </w:p>
    <w:p w14:paraId="566FBA5E" w14:textId="0B06BBDA" w:rsidR="00610737" w:rsidRDefault="00610737" w:rsidP="00610737">
      <w:pPr>
        <w:pStyle w:val="ListParagraph"/>
        <w:numPr>
          <w:ilvl w:val="1"/>
          <w:numId w:val="3"/>
        </w:numPr>
        <w:tabs>
          <w:tab w:val="right" w:pos="10080"/>
        </w:tabs>
        <w:rPr>
          <w:rFonts w:ascii="Corbel" w:hAnsi="Corbel"/>
          <w:sz w:val="20"/>
          <w:szCs w:val="20"/>
        </w:rPr>
      </w:pPr>
      <w:r>
        <w:rPr>
          <w:rFonts w:ascii="Corbel" w:hAnsi="Corbel"/>
          <w:sz w:val="20"/>
          <w:szCs w:val="20"/>
        </w:rPr>
        <w:t>How may the committee express their concerns to others in the review process?</w:t>
      </w:r>
    </w:p>
    <w:p w14:paraId="1C615611" w14:textId="7E6500FC" w:rsidR="00610737" w:rsidRDefault="00610737" w:rsidP="00610737">
      <w:pPr>
        <w:pStyle w:val="ListParagraph"/>
        <w:numPr>
          <w:ilvl w:val="2"/>
          <w:numId w:val="3"/>
        </w:numPr>
        <w:tabs>
          <w:tab w:val="right" w:pos="10080"/>
        </w:tabs>
        <w:rPr>
          <w:rFonts w:ascii="Corbel" w:hAnsi="Corbel"/>
          <w:sz w:val="20"/>
          <w:szCs w:val="20"/>
        </w:rPr>
      </w:pPr>
      <w:r>
        <w:rPr>
          <w:rFonts w:ascii="Corbel" w:hAnsi="Corbel"/>
          <w:sz w:val="20"/>
          <w:szCs w:val="20"/>
        </w:rPr>
        <w:t>Blake pointed out that there is an option for the committee to attach a memo to the document.</w:t>
      </w:r>
    </w:p>
    <w:p w14:paraId="675B3605" w14:textId="5CD2C2F9" w:rsidR="002B5634" w:rsidRDefault="00610737" w:rsidP="002B5634">
      <w:pPr>
        <w:pStyle w:val="ListParagraph"/>
        <w:numPr>
          <w:ilvl w:val="2"/>
          <w:numId w:val="3"/>
        </w:numPr>
        <w:tabs>
          <w:tab w:val="right" w:pos="10080"/>
        </w:tabs>
        <w:rPr>
          <w:rFonts w:ascii="Corbel" w:hAnsi="Corbel"/>
          <w:sz w:val="20"/>
          <w:szCs w:val="20"/>
        </w:rPr>
      </w:pPr>
      <w:r>
        <w:rPr>
          <w:rFonts w:ascii="Corbel" w:hAnsi="Corbel"/>
          <w:sz w:val="20"/>
          <w:szCs w:val="20"/>
        </w:rPr>
        <w:t xml:space="preserve">Dean Ayala mentioned that the committee </w:t>
      </w:r>
      <w:proofErr w:type="gramStart"/>
      <w:r>
        <w:rPr>
          <w:rFonts w:ascii="Corbel" w:hAnsi="Corbel"/>
          <w:sz w:val="20"/>
          <w:szCs w:val="20"/>
        </w:rPr>
        <w:t>may</w:t>
      </w:r>
      <w:proofErr w:type="gramEnd"/>
      <w:r>
        <w:rPr>
          <w:rFonts w:ascii="Corbel" w:hAnsi="Corbel"/>
          <w:sz w:val="20"/>
          <w:szCs w:val="20"/>
        </w:rPr>
        <w:t xml:space="preserve"> sign the document as it reflects their due diligence, but then utilize the memo to qualify their concerns and the context of their signature. Mainly, the committee may state they support the process, but have concerns regarding where the money could come from and how it will affect the college and campus.</w:t>
      </w:r>
    </w:p>
    <w:p w14:paraId="1C8EABF1" w14:textId="6A9BFC62" w:rsidR="002B5634" w:rsidRPr="002B5634" w:rsidRDefault="002B5634" w:rsidP="002B5634">
      <w:pPr>
        <w:pStyle w:val="ListParagraph"/>
        <w:numPr>
          <w:ilvl w:val="2"/>
          <w:numId w:val="3"/>
        </w:numPr>
        <w:tabs>
          <w:tab w:val="right" w:pos="10080"/>
        </w:tabs>
        <w:rPr>
          <w:rFonts w:ascii="Corbel" w:hAnsi="Corbel"/>
          <w:sz w:val="20"/>
          <w:szCs w:val="20"/>
        </w:rPr>
      </w:pPr>
      <w:r>
        <w:rPr>
          <w:rFonts w:ascii="Corbel" w:hAnsi="Corbel"/>
          <w:sz w:val="20"/>
          <w:szCs w:val="20"/>
        </w:rPr>
        <w:t>BLP views the committee signature as an endorsement of the move.</w:t>
      </w:r>
    </w:p>
    <w:p w14:paraId="4EFE1B37" w14:textId="3BD4E83A" w:rsidR="00610737" w:rsidRDefault="002B5634" w:rsidP="00610737">
      <w:pPr>
        <w:pStyle w:val="ListParagraph"/>
        <w:numPr>
          <w:ilvl w:val="1"/>
          <w:numId w:val="3"/>
        </w:numPr>
        <w:tabs>
          <w:tab w:val="right" w:pos="10080"/>
        </w:tabs>
        <w:rPr>
          <w:rFonts w:ascii="Corbel" w:hAnsi="Corbel"/>
          <w:sz w:val="20"/>
          <w:szCs w:val="20"/>
        </w:rPr>
      </w:pPr>
      <w:proofErr w:type="gramStart"/>
      <w:r>
        <w:rPr>
          <w:rFonts w:ascii="Corbel" w:hAnsi="Corbel"/>
          <w:sz w:val="20"/>
          <w:szCs w:val="20"/>
        </w:rPr>
        <w:t xml:space="preserve">What about the College </w:t>
      </w:r>
      <w:r w:rsidR="00610737">
        <w:rPr>
          <w:rFonts w:ascii="Corbel" w:hAnsi="Corbel"/>
          <w:sz w:val="20"/>
          <w:szCs w:val="20"/>
        </w:rPr>
        <w:t xml:space="preserve">owing EL for the space that MSW was to take </w:t>
      </w:r>
      <w:r>
        <w:rPr>
          <w:rFonts w:ascii="Corbel" w:hAnsi="Corbel"/>
          <w:sz w:val="20"/>
          <w:szCs w:val="20"/>
        </w:rPr>
        <w:t>in the new building?</w:t>
      </w:r>
      <w:proofErr w:type="gramEnd"/>
    </w:p>
    <w:p w14:paraId="13B01E02" w14:textId="7D2E1955" w:rsidR="002B5634" w:rsidRDefault="002B5634" w:rsidP="002B5634">
      <w:pPr>
        <w:pStyle w:val="ListParagraph"/>
        <w:numPr>
          <w:ilvl w:val="2"/>
          <w:numId w:val="3"/>
        </w:numPr>
        <w:tabs>
          <w:tab w:val="right" w:pos="10080"/>
        </w:tabs>
        <w:rPr>
          <w:rFonts w:ascii="Corbel" w:hAnsi="Corbel"/>
          <w:sz w:val="20"/>
          <w:szCs w:val="20"/>
        </w:rPr>
      </w:pPr>
      <w:r>
        <w:rPr>
          <w:rFonts w:ascii="Corbel" w:hAnsi="Corbel"/>
          <w:sz w:val="20"/>
          <w:szCs w:val="20"/>
        </w:rPr>
        <w:t>After deliberation, the need for additional clarification was required.</w:t>
      </w:r>
    </w:p>
    <w:p w14:paraId="6C8EDAFF" w14:textId="3DECE471" w:rsidR="002B5634" w:rsidRDefault="002B5634" w:rsidP="002B5634">
      <w:pPr>
        <w:pStyle w:val="ListParagraph"/>
        <w:numPr>
          <w:ilvl w:val="1"/>
          <w:numId w:val="3"/>
        </w:numPr>
        <w:tabs>
          <w:tab w:val="right" w:pos="10080"/>
        </w:tabs>
        <w:rPr>
          <w:rFonts w:ascii="Corbel" w:hAnsi="Corbel"/>
          <w:sz w:val="20"/>
          <w:szCs w:val="20"/>
        </w:rPr>
      </w:pPr>
      <w:r>
        <w:rPr>
          <w:rFonts w:ascii="Corbel" w:hAnsi="Corbel"/>
          <w:sz w:val="20"/>
          <w:szCs w:val="20"/>
        </w:rPr>
        <w:t>How is the reallocation of money and space going to be determined?</w:t>
      </w:r>
    </w:p>
    <w:p w14:paraId="28353FB7" w14:textId="37EED9FA" w:rsidR="002B5634" w:rsidRDefault="002B5634" w:rsidP="002B5634">
      <w:pPr>
        <w:pStyle w:val="ListParagraph"/>
        <w:numPr>
          <w:ilvl w:val="2"/>
          <w:numId w:val="3"/>
        </w:numPr>
        <w:tabs>
          <w:tab w:val="right" w:pos="10080"/>
        </w:tabs>
        <w:rPr>
          <w:rFonts w:ascii="Corbel" w:hAnsi="Corbel"/>
          <w:sz w:val="20"/>
          <w:szCs w:val="20"/>
        </w:rPr>
      </w:pPr>
      <w:r>
        <w:rPr>
          <w:rFonts w:ascii="Corbel" w:hAnsi="Corbel"/>
          <w:sz w:val="20"/>
          <w:szCs w:val="20"/>
        </w:rPr>
        <w:t xml:space="preserve">Dean Ayala says, as addressed in his memo, this is not about tapping current funding, but rather the college will have to be funded by the Campus and, in turn, the CSU. </w:t>
      </w:r>
    </w:p>
    <w:p w14:paraId="612D1553" w14:textId="692EAEA8" w:rsidR="002B5634" w:rsidRDefault="002B5634" w:rsidP="002B5634">
      <w:pPr>
        <w:pStyle w:val="ListParagraph"/>
        <w:numPr>
          <w:ilvl w:val="2"/>
          <w:numId w:val="3"/>
        </w:numPr>
        <w:tabs>
          <w:tab w:val="right" w:pos="10080"/>
        </w:tabs>
        <w:rPr>
          <w:rFonts w:ascii="Corbel" w:hAnsi="Corbel"/>
          <w:sz w:val="20"/>
          <w:szCs w:val="20"/>
        </w:rPr>
      </w:pPr>
      <w:r>
        <w:rPr>
          <w:rFonts w:ascii="Corbel" w:hAnsi="Corbel"/>
          <w:sz w:val="20"/>
          <w:szCs w:val="20"/>
        </w:rPr>
        <w:lastRenderedPageBreak/>
        <w:t>Erika pointed out that the memos and evidence to date seem to imply a diminution in financial support and physical space available for the college. She specifically addressed the FTEs offset in the Provost’s letter.</w:t>
      </w:r>
    </w:p>
    <w:p w14:paraId="3EEF43B0" w14:textId="440488E2" w:rsidR="002B5634" w:rsidRDefault="002B5634" w:rsidP="002B5634">
      <w:pPr>
        <w:pStyle w:val="ListParagraph"/>
        <w:numPr>
          <w:ilvl w:val="3"/>
          <w:numId w:val="3"/>
        </w:numPr>
        <w:tabs>
          <w:tab w:val="right" w:pos="10080"/>
        </w:tabs>
        <w:rPr>
          <w:rFonts w:ascii="Corbel" w:hAnsi="Corbel"/>
          <w:sz w:val="20"/>
          <w:szCs w:val="20"/>
        </w:rPr>
      </w:pPr>
      <w:r>
        <w:rPr>
          <w:rFonts w:ascii="Corbel" w:hAnsi="Corbel"/>
          <w:sz w:val="20"/>
          <w:szCs w:val="20"/>
        </w:rPr>
        <w:t>Dr. Kristan encouraged the committee/MSW to calculate their FTEs to put the offset into perspective.</w:t>
      </w:r>
    </w:p>
    <w:p w14:paraId="7D042B07" w14:textId="4350225F" w:rsidR="002B5634" w:rsidRDefault="00864382" w:rsidP="002B5634">
      <w:pPr>
        <w:pStyle w:val="ListParagraph"/>
        <w:numPr>
          <w:ilvl w:val="3"/>
          <w:numId w:val="3"/>
        </w:numPr>
        <w:tabs>
          <w:tab w:val="right" w:pos="10080"/>
        </w:tabs>
        <w:rPr>
          <w:rFonts w:ascii="Corbel" w:hAnsi="Corbel"/>
          <w:sz w:val="20"/>
          <w:szCs w:val="20"/>
        </w:rPr>
      </w:pPr>
      <w:r>
        <w:rPr>
          <w:rFonts w:ascii="Corbel" w:hAnsi="Corbel"/>
          <w:sz w:val="20"/>
          <w:szCs w:val="20"/>
        </w:rPr>
        <w:t>Dr. Ayala encouraged raising the space concerns in the memo and strongly prefacing the signature/endorsement with clear assumptions regarding funding, the space allocation, FTEs, etc.</w:t>
      </w:r>
    </w:p>
    <w:p w14:paraId="74436D33" w14:textId="200B56F7" w:rsidR="00864382" w:rsidRDefault="00864382" w:rsidP="00864382">
      <w:pPr>
        <w:pStyle w:val="ListParagraph"/>
        <w:numPr>
          <w:ilvl w:val="2"/>
          <w:numId w:val="3"/>
        </w:numPr>
        <w:tabs>
          <w:tab w:val="right" w:pos="10080"/>
        </w:tabs>
        <w:rPr>
          <w:rFonts w:ascii="Corbel" w:hAnsi="Corbel"/>
          <w:sz w:val="20"/>
          <w:szCs w:val="20"/>
        </w:rPr>
      </w:pPr>
      <w:r>
        <w:rPr>
          <w:rFonts w:ascii="Corbel" w:hAnsi="Corbel"/>
          <w:sz w:val="20"/>
          <w:szCs w:val="20"/>
        </w:rPr>
        <w:t xml:space="preserve">The move to stateside </w:t>
      </w:r>
      <w:proofErr w:type="gramStart"/>
      <w:r>
        <w:rPr>
          <w:rFonts w:ascii="Corbel" w:hAnsi="Corbel"/>
          <w:sz w:val="20"/>
          <w:szCs w:val="20"/>
        </w:rPr>
        <w:t>is also predicated</w:t>
      </w:r>
      <w:proofErr w:type="gramEnd"/>
      <w:r>
        <w:rPr>
          <w:rFonts w:ascii="Corbel" w:hAnsi="Corbel"/>
          <w:sz w:val="20"/>
          <w:szCs w:val="20"/>
        </w:rPr>
        <w:t xml:space="preserve"> on the student fee being approved.</w:t>
      </w:r>
    </w:p>
    <w:p w14:paraId="6E1402B1" w14:textId="010D89B0" w:rsidR="00B33129" w:rsidRDefault="00B33129" w:rsidP="00B33129">
      <w:pPr>
        <w:pStyle w:val="ListParagraph"/>
        <w:numPr>
          <w:ilvl w:val="1"/>
          <w:numId w:val="3"/>
        </w:numPr>
        <w:tabs>
          <w:tab w:val="right" w:pos="10080"/>
        </w:tabs>
        <w:rPr>
          <w:rFonts w:ascii="Corbel" w:hAnsi="Corbel"/>
          <w:sz w:val="20"/>
          <w:szCs w:val="20"/>
        </w:rPr>
      </w:pPr>
      <w:r>
        <w:rPr>
          <w:rFonts w:ascii="Corbel" w:hAnsi="Corbel"/>
          <w:sz w:val="20"/>
          <w:szCs w:val="20"/>
        </w:rPr>
        <w:t>Additional discussion surrounded FTEs, graduate differential, and the final disposition of revenue generated by the program (which returns to academic affairs). The student fee would return to the program.</w:t>
      </w:r>
    </w:p>
    <w:p w14:paraId="7F67D3FD" w14:textId="50781F87" w:rsidR="00B33129" w:rsidRDefault="00B33129" w:rsidP="00B33129">
      <w:pPr>
        <w:pStyle w:val="ListParagraph"/>
        <w:numPr>
          <w:ilvl w:val="1"/>
          <w:numId w:val="3"/>
        </w:numPr>
        <w:tabs>
          <w:tab w:val="right" w:pos="10080"/>
        </w:tabs>
        <w:rPr>
          <w:rFonts w:ascii="Corbel" w:hAnsi="Corbel"/>
          <w:sz w:val="20"/>
          <w:szCs w:val="20"/>
        </w:rPr>
      </w:pPr>
      <w:r>
        <w:rPr>
          <w:rFonts w:ascii="Corbel" w:hAnsi="Corbel"/>
          <w:sz w:val="20"/>
          <w:szCs w:val="20"/>
        </w:rPr>
        <w:t>Should the Committee request the Dean’s Office recognition of the memo?</w:t>
      </w:r>
    </w:p>
    <w:p w14:paraId="2B5E4ED1" w14:textId="32DCAA46" w:rsidR="00B33129" w:rsidRDefault="00B33129" w:rsidP="00B33129">
      <w:pPr>
        <w:pStyle w:val="ListParagraph"/>
        <w:numPr>
          <w:ilvl w:val="2"/>
          <w:numId w:val="3"/>
        </w:numPr>
        <w:tabs>
          <w:tab w:val="right" w:pos="10080"/>
        </w:tabs>
        <w:rPr>
          <w:rFonts w:ascii="Corbel" w:hAnsi="Corbel"/>
          <w:sz w:val="20"/>
          <w:szCs w:val="20"/>
        </w:rPr>
      </w:pPr>
      <w:r>
        <w:rPr>
          <w:rFonts w:ascii="Corbel" w:hAnsi="Corbel"/>
          <w:sz w:val="20"/>
          <w:szCs w:val="20"/>
        </w:rPr>
        <w:t xml:space="preserve">Dean Ayala stated that the committee’s opinion is separate from his own and stands alone. As a result, the memo </w:t>
      </w:r>
      <w:r w:rsidR="000B1FAB">
        <w:rPr>
          <w:rFonts w:ascii="Corbel" w:hAnsi="Corbel"/>
          <w:sz w:val="20"/>
          <w:szCs w:val="20"/>
        </w:rPr>
        <w:t>does not</w:t>
      </w:r>
      <w:r>
        <w:rPr>
          <w:rFonts w:ascii="Corbel" w:hAnsi="Corbel"/>
          <w:sz w:val="20"/>
          <w:szCs w:val="20"/>
        </w:rPr>
        <w:t xml:space="preserve"> require any form of ‘acknowledgement’ from him. Discussion followed regarding the </w:t>
      </w:r>
      <w:r w:rsidR="000B1FAB">
        <w:rPr>
          <w:rFonts w:ascii="Corbel" w:hAnsi="Corbel"/>
          <w:sz w:val="20"/>
          <w:szCs w:val="20"/>
        </w:rPr>
        <w:t xml:space="preserve">where in the </w:t>
      </w:r>
      <w:r>
        <w:rPr>
          <w:rFonts w:ascii="Corbel" w:hAnsi="Corbel"/>
          <w:sz w:val="20"/>
          <w:szCs w:val="20"/>
        </w:rPr>
        <w:t xml:space="preserve">signature process </w:t>
      </w:r>
      <w:r w:rsidR="000B1FAB">
        <w:rPr>
          <w:rFonts w:ascii="Corbel" w:hAnsi="Corbel"/>
          <w:sz w:val="20"/>
          <w:szCs w:val="20"/>
        </w:rPr>
        <w:t>BLP’s recommendation falls.</w:t>
      </w:r>
    </w:p>
    <w:p w14:paraId="5E522C96" w14:textId="3C23A85D" w:rsidR="000B1FAB" w:rsidRDefault="000B1FAB" w:rsidP="000B1FAB">
      <w:pPr>
        <w:pStyle w:val="ListParagraph"/>
        <w:numPr>
          <w:ilvl w:val="0"/>
          <w:numId w:val="3"/>
        </w:numPr>
        <w:tabs>
          <w:tab w:val="right" w:pos="10080"/>
        </w:tabs>
        <w:rPr>
          <w:rFonts w:ascii="Corbel" w:hAnsi="Corbel"/>
          <w:sz w:val="20"/>
          <w:szCs w:val="20"/>
        </w:rPr>
      </w:pPr>
      <w:r>
        <w:rPr>
          <w:rFonts w:ascii="Corbel" w:hAnsi="Corbel"/>
          <w:sz w:val="20"/>
          <w:szCs w:val="20"/>
        </w:rPr>
        <w:t>What is the committee’s role in the college and the Dean’s vision for shared CEHHS governance?</w:t>
      </w:r>
    </w:p>
    <w:p w14:paraId="3EFECB68" w14:textId="590B64DF" w:rsidR="000B1FAB" w:rsidRDefault="000B1FAB" w:rsidP="000B1FAB">
      <w:pPr>
        <w:pStyle w:val="ListParagraph"/>
        <w:numPr>
          <w:ilvl w:val="1"/>
          <w:numId w:val="3"/>
        </w:numPr>
        <w:tabs>
          <w:tab w:val="right" w:pos="10080"/>
        </w:tabs>
        <w:rPr>
          <w:rFonts w:ascii="Corbel" w:hAnsi="Corbel"/>
          <w:sz w:val="20"/>
          <w:szCs w:val="20"/>
        </w:rPr>
      </w:pPr>
      <w:r>
        <w:rPr>
          <w:rFonts w:ascii="Corbel" w:hAnsi="Corbel"/>
          <w:sz w:val="20"/>
          <w:szCs w:val="20"/>
        </w:rPr>
        <w:t>The Dean would like to observe a full budget cycle with CSUSM to obtain a better grasp of the role the committees have within the shared governance structure of the college. He is interested in the relationship between Leadership Council and the CCC pertaining to budget as well as the role of BAPC relative to the college’s budget.</w:t>
      </w:r>
    </w:p>
    <w:p w14:paraId="268444B4" w14:textId="3DEA7DDA" w:rsidR="00316251" w:rsidRDefault="00316251" w:rsidP="00261115">
      <w:pPr>
        <w:tabs>
          <w:tab w:val="right" w:pos="10080"/>
        </w:tabs>
        <w:rPr>
          <w:rFonts w:ascii="Corbel" w:hAnsi="Corbel"/>
          <w:b/>
          <w:sz w:val="20"/>
          <w:szCs w:val="20"/>
        </w:rPr>
      </w:pPr>
    </w:p>
    <w:p w14:paraId="67EAECE9" w14:textId="77777777" w:rsidR="00DB7604" w:rsidRDefault="00DB7604" w:rsidP="00261115">
      <w:pPr>
        <w:tabs>
          <w:tab w:val="right" w:pos="10080"/>
        </w:tabs>
        <w:rPr>
          <w:rFonts w:ascii="Corbel" w:hAnsi="Corbel"/>
          <w:b/>
          <w:sz w:val="20"/>
          <w:szCs w:val="20"/>
        </w:rPr>
      </w:pPr>
    </w:p>
    <w:p w14:paraId="736F17AD" w14:textId="4A1BC5E8" w:rsidR="00261115" w:rsidRPr="007B25CB" w:rsidRDefault="00316251" w:rsidP="00261115">
      <w:pPr>
        <w:tabs>
          <w:tab w:val="right" w:pos="10080"/>
        </w:tabs>
        <w:rPr>
          <w:rFonts w:ascii="Corbel" w:hAnsi="Corbel"/>
          <w:sz w:val="20"/>
          <w:szCs w:val="20"/>
        </w:rPr>
      </w:pPr>
      <w:r>
        <w:rPr>
          <w:rFonts w:ascii="Corbel" w:hAnsi="Corbel"/>
          <w:b/>
          <w:sz w:val="20"/>
          <w:szCs w:val="20"/>
        </w:rPr>
        <w:t>COMPLETED BUSINESS</w:t>
      </w:r>
      <w:r w:rsidR="00261115">
        <w:rPr>
          <w:rFonts w:ascii="Corbel" w:hAnsi="Corbel"/>
          <w:sz w:val="20"/>
          <w:szCs w:val="20"/>
        </w:rPr>
        <w:tab/>
      </w:r>
    </w:p>
    <w:p w14:paraId="0DBE2C35" w14:textId="76095CE9" w:rsidR="00261115" w:rsidRDefault="00AC4B3A" w:rsidP="00261115">
      <w:pPr>
        <w:tabs>
          <w:tab w:val="left" w:pos="360"/>
          <w:tab w:val="right" w:pos="10080"/>
        </w:tabs>
        <w:rPr>
          <w:rFonts w:ascii="Corbel" w:hAnsi="Corbel"/>
          <w:sz w:val="20"/>
          <w:szCs w:val="20"/>
        </w:rPr>
      </w:pPr>
      <w:r>
        <w:rPr>
          <w:rFonts w:ascii="Corbel" w:hAnsi="Corbel"/>
          <w:sz w:val="20"/>
          <w:szCs w:val="20"/>
        </w:rPr>
        <w:tab/>
      </w:r>
    </w:p>
    <w:p w14:paraId="53B2A899" w14:textId="77777777" w:rsidR="00261115" w:rsidRPr="007B25CB" w:rsidRDefault="00261115" w:rsidP="00261115">
      <w:pPr>
        <w:pStyle w:val="Heading1"/>
      </w:pPr>
      <w:r w:rsidRPr="007B25CB">
        <w:t>ANNOUNCEMENTS</w:t>
      </w:r>
    </w:p>
    <w:p w14:paraId="3B253D38" w14:textId="77777777" w:rsidR="00261115" w:rsidRPr="007B25CB" w:rsidRDefault="00261115" w:rsidP="00261115">
      <w:pPr>
        <w:tabs>
          <w:tab w:val="left" w:pos="540"/>
          <w:tab w:val="right" w:pos="9720"/>
        </w:tabs>
        <w:rPr>
          <w:rFonts w:ascii="Corbel" w:hAnsi="Corbel"/>
          <w:sz w:val="20"/>
          <w:szCs w:val="20"/>
        </w:rPr>
      </w:pPr>
    </w:p>
    <w:p w14:paraId="1EAA5C8C" w14:textId="77777777" w:rsidR="00261115" w:rsidRPr="007B25CB" w:rsidRDefault="00261115" w:rsidP="00261115">
      <w:pPr>
        <w:tabs>
          <w:tab w:val="left" w:pos="540"/>
          <w:tab w:val="right" w:pos="10080"/>
        </w:tabs>
        <w:rPr>
          <w:rFonts w:ascii="Corbel" w:hAnsi="Corbel"/>
          <w:sz w:val="20"/>
          <w:szCs w:val="20"/>
        </w:rPr>
      </w:pPr>
      <w:r w:rsidRPr="00C30A66">
        <w:rPr>
          <w:rStyle w:val="Heading1Char"/>
        </w:rPr>
        <w:t>ADJOURNMENT</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08AD1A1D" w14:textId="768E1F66" w:rsidR="00261115" w:rsidRDefault="00AF0ACF" w:rsidP="002B7139">
      <w:pPr>
        <w:tabs>
          <w:tab w:val="left" w:pos="540"/>
          <w:tab w:val="right" w:pos="9720"/>
        </w:tabs>
        <w:ind w:left="360"/>
        <w:rPr>
          <w:rFonts w:ascii="Corbel" w:hAnsi="Corbel"/>
          <w:sz w:val="20"/>
          <w:szCs w:val="20"/>
        </w:rPr>
      </w:pPr>
      <w:r>
        <w:rPr>
          <w:rFonts w:ascii="Corbel" w:hAnsi="Corbel"/>
          <w:sz w:val="20"/>
          <w:szCs w:val="20"/>
        </w:rPr>
        <w:t xml:space="preserve">1:15 </w:t>
      </w:r>
      <w:bookmarkStart w:id="0" w:name="_GoBack"/>
      <w:bookmarkEnd w:id="0"/>
      <w:r w:rsidR="002B7139">
        <w:rPr>
          <w:rFonts w:ascii="Corbel" w:hAnsi="Corbel"/>
          <w:sz w:val="20"/>
          <w:szCs w:val="20"/>
        </w:rPr>
        <w:t>p.m.</w:t>
      </w:r>
    </w:p>
    <w:p w14:paraId="230F9CF8" w14:textId="77777777" w:rsidR="00AF1F96" w:rsidRPr="007B25CB" w:rsidRDefault="00AF1F96" w:rsidP="00261115">
      <w:pPr>
        <w:tabs>
          <w:tab w:val="left" w:pos="540"/>
          <w:tab w:val="right" w:pos="9720"/>
        </w:tabs>
        <w:rPr>
          <w:rFonts w:ascii="Corbel" w:hAnsi="Corbel"/>
          <w:sz w:val="20"/>
          <w:szCs w:val="20"/>
        </w:rPr>
      </w:pPr>
    </w:p>
    <w:p w14:paraId="73CF874D" w14:textId="5178325E" w:rsidR="00261115" w:rsidRDefault="00DB7604" w:rsidP="00261115">
      <w:pPr>
        <w:tabs>
          <w:tab w:val="left" w:pos="540"/>
          <w:tab w:val="right" w:pos="9720"/>
        </w:tabs>
        <w:rPr>
          <w:rFonts w:ascii="Corbel" w:hAnsi="Corbel"/>
          <w:i/>
          <w:sz w:val="20"/>
          <w:szCs w:val="20"/>
        </w:rPr>
      </w:pPr>
      <w:r>
        <w:rPr>
          <w:rFonts w:ascii="Corbel" w:hAnsi="Corbel"/>
          <w:i/>
          <w:sz w:val="20"/>
          <w:szCs w:val="20"/>
        </w:rPr>
        <w:t>Spring</w:t>
      </w:r>
      <w:r w:rsidR="00261115">
        <w:rPr>
          <w:rFonts w:ascii="Corbel" w:hAnsi="Corbel"/>
          <w:i/>
          <w:sz w:val="20"/>
          <w:szCs w:val="20"/>
        </w:rPr>
        <w:t xml:space="preserve"> Meeting</w:t>
      </w:r>
      <w:r w:rsidR="007E07FD">
        <w:rPr>
          <w:rFonts w:ascii="Corbel" w:hAnsi="Corbel"/>
          <w:i/>
          <w:sz w:val="20"/>
          <w:szCs w:val="20"/>
        </w:rPr>
        <w:t>s</w:t>
      </w:r>
      <w:r w:rsidR="00261115">
        <w:rPr>
          <w:rFonts w:ascii="Corbel" w:hAnsi="Corbel"/>
          <w:i/>
          <w:sz w:val="20"/>
          <w:szCs w:val="20"/>
        </w:rPr>
        <w:t xml:space="preserve">: </w:t>
      </w:r>
    </w:p>
    <w:p w14:paraId="7B867AB9" w14:textId="71EB2154" w:rsidR="00261115" w:rsidRDefault="00DB7604" w:rsidP="00261115">
      <w:pPr>
        <w:tabs>
          <w:tab w:val="left" w:pos="540"/>
          <w:tab w:val="right" w:pos="9720"/>
        </w:tabs>
        <w:rPr>
          <w:rFonts w:ascii="Corbel" w:hAnsi="Corbel"/>
          <w:i/>
          <w:sz w:val="20"/>
          <w:szCs w:val="20"/>
        </w:rPr>
      </w:pPr>
      <w:r>
        <w:rPr>
          <w:rFonts w:ascii="Corbel" w:hAnsi="Corbel"/>
          <w:i/>
          <w:sz w:val="20"/>
          <w:szCs w:val="20"/>
        </w:rPr>
        <w:t>February 5, 2019</w:t>
      </w:r>
      <w:r w:rsidR="007E07FD">
        <w:rPr>
          <w:rFonts w:ascii="Corbel" w:hAnsi="Corbel"/>
          <w:i/>
          <w:sz w:val="20"/>
          <w:szCs w:val="20"/>
        </w:rPr>
        <w:t xml:space="preserve"> </w:t>
      </w:r>
    </w:p>
    <w:p w14:paraId="3BBB04CB" w14:textId="77777777" w:rsidR="00DB7604" w:rsidRDefault="00DB7604" w:rsidP="00DB7604">
      <w:pPr>
        <w:tabs>
          <w:tab w:val="left" w:pos="540"/>
          <w:tab w:val="right" w:pos="9720"/>
        </w:tabs>
        <w:rPr>
          <w:rFonts w:ascii="Corbel" w:hAnsi="Corbel"/>
          <w:i/>
          <w:sz w:val="20"/>
          <w:szCs w:val="20"/>
        </w:rPr>
      </w:pPr>
      <w:r>
        <w:rPr>
          <w:rFonts w:ascii="Corbel" w:hAnsi="Corbel"/>
          <w:i/>
          <w:sz w:val="20"/>
          <w:szCs w:val="20"/>
        </w:rPr>
        <w:t>12 – 1:30 p.m.</w:t>
      </w:r>
    </w:p>
    <w:p w14:paraId="4532CEB4" w14:textId="276EC8F8" w:rsidR="002B7139" w:rsidRDefault="003F69DB" w:rsidP="00261115">
      <w:pPr>
        <w:tabs>
          <w:tab w:val="left" w:pos="540"/>
          <w:tab w:val="right" w:pos="9720"/>
        </w:tabs>
        <w:rPr>
          <w:rFonts w:ascii="Corbel" w:hAnsi="Corbel"/>
          <w:i/>
          <w:sz w:val="20"/>
          <w:szCs w:val="20"/>
        </w:rPr>
      </w:pPr>
      <w:r>
        <w:rPr>
          <w:rFonts w:ascii="Corbel" w:hAnsi="Corbel"/>
          <w:i/>
          <w:sz w:val="20"/>
          <w:szCs w:val="20"/>
        </w:rPr>
        <w:t xml:space="preserve">Special Meeting </w:t>
      </w:r>
      <w:r w:rsidR="002B7139">
        <w:rPr>
          <w:rFonts w:ascii="Corbel" w:hAnsi="Corbel"/>
          <w:i/>
          <w:sz w:val="20"/>
          <w:szCs w:val="20"/>
        </w:rPr>
        <w:t>February 11, 2019</w:t>
      </w:r>
    </w:p>
    <w:p w14:paraId="6829424C" w14:textId="53652809" w:rsidR="002B7139" w:rsidRDefault="002B7139" w:rsidP="00261115">
      <w:pPr>
        <w:tabs>
          <w:tab w:val="left" w:pos="540"/>
          <w:tab w:val="right" w:pos="9720"/>
        </w:tabs>
        <w:rPr>
          <w:rFonts w:ascii="Corbel" w:hAnsi="Corbel"/>
          <w:i/>
          <w:sz w:val="20"/>
          <w:szCs w:val="20"/>
        </w:rPr>
      </w:pPr>
      <w:r>
        <w:rPr>
          <w:rFonts w:ascii="Corbel" w:hAnsi="Corbel"/>
          <w:i/>
          <w:sz w:val="20"/>
          <w:szCs w:val="20"/>
        </w:rPr>
        <w:t>12 – 1:30 p.m.</w:t>
      </w:r>
    </w:p>
    <w:p w14:paraId="56378B74" w14:textId="643E4D92" w:rsidR="00DB7604" w:rsidRDefault="00DB7604" w:rsidP="00261115">
      <w:pPr>
        <w:tabs>
          <w:tab w:val="left" w:pos="540"/>
          <w:tab w:val="right" w:pos="9720"/>
        </w:tabs>
        <w:rPr>
          <w:rFonts w:ascii="Corbel" w:hAnsi="Corbel"/>
          <w:i/>
          <w:sz w:val="20"/>
          <w:szCs w:val="20"/>
        </w:rPr>
      </w:pPr>
      <w:r>
        <w:rPr>
          <w:rFonts w:ascii="Corbel" w:hAnsi="Corbel"/>
          <w:i/>
          <w:sz w:val="20"/>
          <w:szCs w:val="20"/>
        </w:rPr>
        <w:t>March 5, 2019</w:t>
      </w:r>
    </w:p>
    <w:p w14:paraId="0A7A6F2C" w14:textId="77777777" w:rsidR="00DB7604" w:rsidRDefault="00DB7604" w:rsidP="00DB7604">
      <w:pPr>
        <w:tabs>
          <w:tab w:val="left" w:pos="540"/>
          <w:tab w:val="right" w:pos="9720"/>
        </w:tabs>
        <w:rPr>
          <w:rFonts w:ascii="Corbel" w:hAnsi="Corbel"/>
          <w:i/>
          <w:sz w:val="20"/>
          <w:szCs w:val="20"/>
        </w:rPr>
      </w:pPr>
      <w:r>
        <w:rPr>
          <w:rFonts w:ascii="Corbel" w:hAnsi="Corbel"/>
          <w:i/>
          <w:sz w:val="20"/>
          <w:szCs w:val="20"/>
        </w:rPr>
        <w:t>12 – 1:30 p.m.</w:t>
      </w:r>
    </w:p>
    <w:p w14:paraId="32501207" w14:textId="3B19B4EA" w:rsidR="00DB7604" w:rsidRDefault="00DB7604" w:rsidP="00261115">
      <w:pPr>
        <w:tabs>
          <w:tab w:val="left" w:pos="540"/>
          <w:tab w:val="right" w:pos="9720"/>
        </w:tabs>
        <w:rPr>
          <w:rFonts w:ascii="Corbel" w:hAnsi="Corbel"/>
          <w:i/>
          <w:sz w:val="20"/>
          <w:szCs w:val="20"/>
        </w:rPr>
      </w:pPr>
      <w:r>
        <w:rPr>
          <w:rFonts w:ascii="Corbel" w:hAnsi="Corbel"/>
          <w:i/>
          <w:sz w:val="20"/>
          <w:szCs w:val="20"/>
        </w:rPr>
        <w:t xml:space="preserve">April </w:t>
      </w:r>
      <w:r w:rsidR="002B7139">
        <w:rPr>
          <w:rFonts w:ascii="Corbel" w:hAnsi="Corbel"/>
          <w:i/>
          <w:sz w:val="20"/>
          <w:szCs w:val="20"/>
        </w:rPr>
        <w:t>9</w:t>
      </w:r>
      <w:r>
        <w:rPr>
          <w:rFonts w:ascii="Corbel" w:hAnsi="Corbel"/>
          <w:i/>
          <w:sz w:val="20"/>
          <w:szCs w:val="20"/>
        </w:rPr>
        <w:t>, 2019</w:t>
      </w:r>
    </w:p>
    <w:p w14:paraId="1E157509" w14:textId="38378F78" w:rsidR="00DB7604" w:rsidRDefault="00DB7604" w:rsidP="00DB7604">
      <w:pPr>
        <w:tabs>
          <w:tab w:val="left" w:pos="540"/>
          <w:tab w:val="right" w:pos="9720"/>
        </w:tabs>
        <w:rPr>
          <w:rFonts w:ascii="Corbel" w:hAnsi="Corbel"/>
          <w:i/>
          <w:sz w:val="20"/>
          <w:szCs w:val="20"/>
        </w:rPr>
      </w:pPr>
      <w:r>
        <w:rPr>
          <w:rFonts w:ascii="Corbel" w:hAnsi="Corbel"/>
          <w:i/>
          <w:sz w:val="20"/>
          <w:szCs w:val="20"/>
        </w:rPr>
        <w:t>12 – 1:30 p.m.</w:t>
      </w:r>
    </w:p>
    <w:p w14:paraId="4687C716" w14:textId="728118B1" w:rsidR="00DB7604" w:rsidRDefault="00DB7604" w:rsidP="00DB7604">
      <w:pPr>
        <w:tabs>
          <w:tab w:val="left" w:pos="540"/>
          <w:tab w:val="right" w:pos="9720"/>
        </w:tabs>
        <w:rPr>
          <w:rFonts w:ascii="Corbel" w:hAnsi="Corbel"/>
          <w:i/>
          <w:sz w:val="20"/>
          <w:szCs w:val="20"/>
        </w:rPr>
      </w:pPr>
      <w:r>
        <w:rPr>
          <w:rFonts w:ascii="Corbel" w:hAnsi="Corbel"/>
          <w:i/>
          <w:sz w:val="20"/>
          <w:szCs w:val="20"/>
        </w:rPr>
        <w:t>May 7, 2019</w:t>
      </w:r>
    </w:p>
    <w:p w14:paraId="720108CD" w14:textId="77777777" w:rsidR="00DB7604" w:rsidRDefault="00DB7604" w:rsidP="00DB7604">
      <w:pPr>
        <w:tabs>
          <w:tab w:val="left" w:pos="540"/>
          <w:tab w:val="right" w:pos="9720"/>
        </w:tabs>
        <w:rPr>
          <w:rFonts w:ascii="Corbel" w:hAnsi="Corbel"/>
          <w:i/>
          <w:sz w:val="20"/>
          <w:szCs w:val="20"/>
        </w:rPr>
      </w:pPr>
      <w:r>
        <w:rPr>
          <w:rFonts w:ascii="Corbel" w:hAnsi="Corbel"/>
          <w:i/>
          <w:sz w:val="20"/>
          <w:szCs w:val="20"/>
        </w:rPr>
        <w:t>12 – 1:30 p.m.</w:t>
      </w:r>
    </w:p>
    <w:p w14:paraId="5D9D2E2B" w14:textId="77777777" w:rsidR="00DB7604" w:rsidRDefault="00DB7604" w:rsidP="00DB7604">
      <w:pPr>
        <w:tabs>
          <w:tab w:val="left" w:pos="540"/>
          <w:tab w:val="right" w:pos="9720"/>
        </w:tabs>
        <w:rPr>
          <w:rFonts w:ascii="Corbel" w:hAnsi="Corbel"/>
          <w:i/>
          <w:sz w:val="20"/>
          <w:szCs w:val="20"/>
        </w:rPr>
      </w:pPr>
    </w:p>
    <w:p w14:paraId="3FE70E1E" w14:textId="77777777" w:rsidR="00DB7604" w:rsidRDefault="00DB7604" w:rsidP="00261115">
      <w:pPr>
        <w:tabs>
          <w:tab w:val="left" w:pos="540"/>
          <w:tab w:val="right" w:pos="9720"/>
        </w:tabs>
        <w:rPr>
          <w:rFonts w:ascii="Corbel" w:hAnsi="Corbel"/>
          <w:i/>
          <w:sz w:val="20"/>
          <w:szCs w:val="20"/>
        </w:rPr>
      </w:pPr>
    </w:p>
    <w:sectPr w:rsidR="00DB7604" w:rsidSect="0053387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A38A6" w14:textId="77777777" w:rsidR="009B373F" w:rsidRDefault="009B373F" w:rsidP="00261115">
      <w:r>
        <w:separator/>
      </w:r>
    </w:p>
  </w:endnote>
  <w:endnote w:type="continuationSeparator" w:id="0">
    <w:p w14:paraId="0A9E4790" w14:textId="77777777" w:rsidR="009B373F" w:rsidRDefault="009B373F" w:rsidP="0026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DD6F0" w14:textId="6AFD2559" w:rsidR="000B1FAB" w:rsidRDefault="000B1FAB">
    <w:pPr>
      <w:pStyle w:val="Footer"/>
    </w:pPr>
    <w:r>
      <w:rPr>
        <w:noProof/>
      </w:rPr>
      <mc:AlternateContent>
        <mc:Choice Requires="wps">
          <w:drawing>
            <wp:anchor distT="0" distB="0" distL="114300" distR="114300" simplePos="0" relativeHeight="251659264" behindDoc="0" locked="0" layoutInCell="0" allowOverlap="1" wp14:anchorId="0C8EB15C" wp14:editId="5BFBD02C">
              <wp:simplePos x="0" y="0"/>
              <wp:positionH relativeFrom="page">
                <wp:posOffset>0</wp:posOffset>
              </wp:positionH>
              <wp:positionV relativeFrom="page">
                <wp:posOffset>9601200</wp:posOffset>
              </wp:positionV>
              <wp:extent cx="7772400" cy="266700"/>
              <wp:effectExtent l="0" t="0" r="0" b="0"/>
              <wp:wrapNone/>
              <wp:docPr id="1" name="MSIPCMfa6945fcb72a98d274a9ab0c" descr="{&quot;HashCode&quot;:99906321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209F87" w14:textId="1BECB45B" w:rsidR="000B1FAB" w:rsidRPr="004359DD" w:rsidRDefault="000B1FAB" w:rsidP="004359DD">
                          <w:pPr>
                            <w:rPr>
                              <w:rFonts w:ascii="Arial" w:hAnsi="Arial" w:cs="Arial"/>
                              <w:color w:val="000000"/>
                              <w:sz w:val="16"/>
                            </w:rPr>
                          </w:pPr>
                          <w:r w:rsidRPr="004359DD">
                            <w:rPr>
                              <w:rFonts w:ascii="Arial" w:hAnsi="Arial" w:cs="Arial"/>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8EB15C" id="_x0000_t202" coordsize="21600,21600" o:spt="202" path="m,l,21600r21600,l21600,xe">
              <v:stroke joinstyle="miter"/>
              <v:path gradientshapeok="t" o:connecttype="rect"/>
            </v:shapetype>
            <v:shape id="MSIPCMfa6945fcb72a98d274a9ab0c" o:spid="_x0000_s1026" type="#_x0000_t202" alt="{&quot;HashCode&quot;:999063212,&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" o:allowincell="f" filled="f" stroked="f" strokeweight=".5pt">
              <v:textbox inset="20pt,0,,0">
                <w:txbxContent>
                  <w:p w14:paraId="3A209F87" w14:textId="1BECB45B" w:rsidR="00014CBF" w:rsidRPr="004359DD" w:rsidRDefault="004359DD" w:rsidP="004359DD">
                    <w:pPr>
                      <w:rPr>
                        <w:rFonts w:ascii="Arial" w:hAnsi="Arial" w:cs="Arial"/>
                        <w:color w:val="000000"/>
                        <w:sz w:val="16"/>
                      </w:rPr>
                    </w:pPr>
                    <w:r w:rsidRPr="004359DD">
                      <w:rPr>
                        <w:rFonts w:ascii="Arial" w:hAnsi="Arial" w:cs="Arial"/>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F20A" w14:textId="77777777" w:rsidR="009B373F" w:rsidRDefault="009B373F" w:rsidP="00261115">
      <w:r>
        <w:separator/>
      </w:r>
    </w:p>
  </w:footnote>
  <w:footnote w:type="continuationSeparator" w:id="0">
    <w:p w14:paraId="1E1E33DF" w14:textId="77777777" w:rsidR="009B373F" w:rsidRDefault="009B373F" w:rsidP="00261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2B4"/>
    <w:multiLevelType w:val="hybridMultilevel"/>
    <w:tmpl w:val="62525B9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1256CD"/>
    <w:multiLevelType w:val="hybridMultilevel"/>
    <w:tmpl w:val="8F1A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1D2DCB"/>
    <w:multiLevelType w:val="hybridMultilevel"/>
    <w:tmpl w:val="F578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5752B"/>
    <w:multiLevelType w:val="hybridMultilevel"/>
    <w:tmpl w:val="71FE93C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15:restartNumberingAfterBreak="0">
    <w:nsid w:val="5FE3448D"/>
    <w:multiLevelType w:val="hybridMultilevel"/>
    <w:tmpl w:val="0BBEFE3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616C2AC3"/>
    <w:multiLevelType w:val="hybridMultilevel"/>
    <w:tmpl w:val="6A24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5"/>
    <w:rsid w:val="00014CBF"/>
    <w:rsid w:val="00054917"/>
    <w:rsid w:val="00083B02"/>
    <w:rsid w:val="000B1FAB"/>
    <w:rsid w:val="001E061D"/>
    <w:rsid w:val="0022723F"/>
    <w:rsid w:val="00234C43"/>
    <w:rsid w:val="00261115"/>
    <w:rsid w:val="002B5634"/>
    <w:rsid w:val="002B7139"/>
    <w:rsid w:val="00316251"/>
    <w:rsid w:val="003C3114"/>
    <w:rsid w:val="003F69DB"/>
    <w:rsid w:val="004359DD"/>
    <w:rsid w:val="004B1AE8"/>
    <w:rsid w:val="004B3BF8"/>
    <w:rsid w:val="0053387E"/>
    <w:rsid w:val="00610737"/>
    <w:rsid w:val="00630E90"/>
    <w:rsid w:val="00695546"/>
    <w:rsid w:val="00774347"/>
    <w:rsid w:val="007D733C"/>
    <w:rsid w:val="007D7D24"/>
    <w:rsid w:val="007E07FD"/>
    <w:rsid w:val="007E093D"/>
    <w:rsid w:val="0082747A"/>
    <w:rsid w:val="00864382"/>
    <w:rsid w:val="008B6211"/>
    <w:rsid w:val="00933E1B"/>
    <w:rsid w:val="009B373F"/>
    <w:rsid w:val="00A345CB"/>
    <w:rsid w:val="00A971C5"/>
    <w:rsid w:val="00AC4B3A"/>
    <w:rsid w:val="00AF0ACF"/>
    <w:rsid w:val="00AF1F96"/>
    <w:rsid w:val="00B170D5"/>
    <w:rsid w:val="00B33129"/>
    <w:rsid w:val="00BC078B"/>
    <w:rsid w:val="00BD68C1"/>
    <w:rsid w:val="00BF48E7"/>
    <w:rsid w:val="00C87C17"/>
    <w:rsid w:val="00CE5A5B"/>
    <w:rsid w:val="00D324E5"/>
    <w:rsid w:val="00D62AE1"/>
    <w:rsid w:val="00DB7604"/>
    <w:rsid w:val="00E4194B"/>
    <w:rsid w:val="00E65367"/>
    <w:rsid w:val="00EB034E"/>
    <w:rsid w:val="00F00C25"/>
    <w:rsid w:val="00F22554"/>
    <w:rsid w:val="00F75CAC"/>
    <w:rsid w:val="00FE033A"/>
    <w:rsid w:val="00FE5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6950"/>
  <w15:chartTrackingRefBased/>
  <w15:docId w15:val="{C0BD5244-C97C-4AE9-84BA-0244C765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11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15"/>
    <w:pPr>
      <w:tabs>
        <w:tab w:val="left" w:pos="540"/>
        <w:tab w:val="right" w:pos="10080"/>
      </w:tabs>
      <w:outlineLvl w:val="0"/>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1115"/>
  </w:style>
  <w:style w:type="character" w:customStyle="1" w:styleId="eop">
    <w:name w:val="eop"/>
    <w:basedOn w:val="DefaultParagraphFont"/>
    <w:rsid w:val="00261115"/>
  </w:style>
  <w:style w:type="character" w:customStyle="1" w:styleId="Heading1Char">
    <w:name w:val="Heading 1 Char"/>
    <w:basedOn w:val="DefaultParagraphFont"/>
    <w:link w:val="Heading1"/>
    <w:uiPriority w:val="9"/>
    <w:rsid w:val="00261115"/>
    <w:rPr>
      <w:rFonts w:ascii="Corbel" w:eastAsiaTheme="minorEastAsia" w:hAnsi="Corbel"/>
      <w:b/>
      <w:sz w:val="20"/>
      <w:szCs w:val="20"/>
    </w:rPr>
  </w:style>
  <w:style w:type="paragraph" w:styleId="ListParagraph">
    <w:name w:val="List Paragraph"/>
    <w:basedOn w:val="Normal"/>
    <w:uiPriority w:val="34"/>
    <w:qFormat/>
    <w:rsid w:val="00261115"/>
    <w:pPr>
      <w:ind w:left="720"/>
      <w:contextualSpacing/>
    </w:pPr>
  </w:style>
  <w:style w:type="table" w:styleId="TableGrid">
    <w:name w:val="Table Grid"/>
    <w:basedOn w:val="TableNormal"/>
    <w:uiPriority w:val="59"/>
    <w:rsid w:val="0026111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1115"/>
    <w:rPr>
      <w:color w:val="0563C1" w:themeColor="hyperlink"/>
      <w:u w:val="single"/>
    </w:rPr>
  </w:style>
  <w:style w:type="character" w:styleId="FollowedHyperlink">
    <w:name w:val="FollowedHyperlink"/>
    <w:basedOn w:val="DefaultParagraphFont"/>
    <w:uiPriority w:val="99"/>
    <w:semiHidden/>
    <w:unhideWhenUsed/>
    <w:rsid w:val="00D324E5"/>
    <w:rPr>
      <w:color w:val="954F72" w:themeColor="followedHyperlink"/>
      <w:u w:val="single"/>
    </w:rPr>
  </w:style>
  <w:style w:type="character" w:customStyle="1" w:styleId="currenthithighlight">
    <w:name w:val="currenthithighlight"/>
    <w:basedOn w:val="DefaultParagraphFont"/>
    <w:rsid w:val="00AC4B3A"/>
  </w:style>
  <w:style w:type="character" w:customStyle="1" w:styleId="highlight">
    <w:name w:val="highlight"/>
    <w:basedOn w:val="DefaultParagraphFont"/>
    <w:rsid w:val="00AC4B3A"/>
  </w:style>
  <w:style w:type="paragraph" w:styleId="Header">
    <w:name w:val="header"/>
    <w:basedOn w:val="Normal"/>
    <w:link w:val="HeaderChar"/>
    <w:uiPriority w:val="99"/>
    <w:unhideWhenUsed/>
    <w:rsid w:val="00014CBF"/>
    <w:pPr>
      <w:tabs>
        <w:tab w:val="center" w:pos="4680"/>
        <w:tab w:val="right" w:pos="9360"/>
      </w:tabs>
    </w:pPr>
  </w:style>
  <w:style w:type="character" w:customStyle="1" w:styleId="HeaderChar">
    <w:name w:val="Header Char"/>
    <w:basedOn w:val="DefaultParagraphFont"/>
    <w:link w:val="Header"/>
    <w:uiPriority w:val="99"/>
    <w:rsid w:val="00014CBF"/>
    <w:rPr>
      <w:rFonts w:eastAsiaTheme="minorEastAsia"/>
      <w:sz w:val="24"/>
      <w:szCs w:val="24"/>
    </w:rPr>
  </w:style>
  <w:style w:type="paragraph" w:styleId="Footer">
    <w:name w:val="footer"/>
    <w:basedOn w:val="Normal"/>
    <w:link w:val="FooterChar"/>
    <w:uiPriority w:val="99"/>
    <w:unhideWhenUsed/>
    <w:rsid w:val="00014CBF"/>
    <w:pPr>
      <w:tabs>
        <w:tab w:val="center" w:pos="4680"/>
        <w:tab w:val="right" w:pos="9360"/>
      </w:tabs>
    </w:pPr>
  </w:style>
  <w:style w:type="character" w:customStyle="1" w:styleId="FooterChar">
    <w:name w:val="Footer Char"/>
    <w:basedOn w:val="DefaultParagraphFont"/>
    <w:link w:val="Footer"/>
    <w:uiPriority w:val="99"/>
    <w:rsid w:val="00014CB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 Pittman</dc:creator>
  <cp:keywords/>
  <dc:description/>
  <cp:lastModifiedBy>Malachi Harper</cp:lastModifiedBy>
  <cp:revision>4</cp:revision>
  <dcterms:created xsi:type="dcterms:W3CDTF">2019-02-11T20:04:00Z</dcterms:created>
  <dcterms:modified xsi:type="dcterms:W3CDTF">2019-02-12T21:48:00Z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c1ec61-2a12-4bb7-b079-bac507207807_Enabled">
    <vt:lpwstr>True</vt:lpwstr>
  </property>
  <property fmtid="{D5CDD505-2E9C-101B-9397-08002B2CF9AE}" pid="3" name="MSIP_Label_a5c1ec61-2a12-4bb7-b079-bac507207807_SiteId">
    <vt:lpwstr>00000000-0000-0000-0000-000000000000</vt:lpwstr>
  </property>
  <property fmtid="{D5CDD505-2E9C-101B-9397-08002B2CF9AE}" pid="4" name="MSIP_Label_a5c1ec61-2a12-4bb7-b079-bac507207807_Owner">
    <vt:lpwstr>mharper@csusm.edu</vt:lpwstr>
  </property>
  <property fmtid="{D5CDD505-2E9C-101B-9397-08002B2CF9AE}" pid="5" name="MSIP_Label_a5c1ec61-2a12-4bb7-b079-bac507207807_SetDate">
    <vt:lpwstr>2018-11-13T19:55:06.4144185Z</vt:lpwstr>
  </property>
  <property fmtid="{D5CDD505-2E9C-101B-9397-08002B2CF9AE}" pid="6" name="MSIP_Label_a5c1ec61-2a12-4bb7-b079-bac507207807_Name">
    <vt:lpwstr>Internal</vt:lpwstr>
  </property>
  <property fmtid="{D5CDD505-2E9C-101B-9397-08002B2CF9AE}" pid="7" name="MSIP_Label_a5c1ec61-2a12-4bb7-b079-bac507207807_Application">
    <vt:lpwstr>Microsoft Azure Information Protection</vt:lpwstr>
  </property>
  <property fmtid="{D5CDD505-2E9C-101B-9397-08002B2CF9AE}" pid="8" name="MSIP_Label_a5c1ec61-2a12-4bb7-b079-bac507207807_Extended_MSFT_Method">
    <vt:lpwstr>Manual</vt:lpwstr>
  </property>
  <property fmtid="{D5CDD505-2E9C-101B-9397-08002B2CF9AE}" pid="9" name="Sensitivity">
    <vt:lpwstr>Internal</vt:lpwstr>
  </property>
</Properties>
</file>