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2383A873" w:rsidR="005164D5" w:rsidRPr="00212C87" w:rsidRDefault="005D5A80" w:rsidP="0084589C">
      <w:pPr>
        <w:jc w:val="center"/>
        <w:rPr>
          <w:rFonts w:ascii="Corbel" w:hAnsi="Corbel"/>
          <w:b/>
          <w:sz w:val="28"/>
        </w:rPr>
      </w:pPr>
      <w:r>
        <w:rPr>
          <w:rFonts w:ascii="Corbel" w:hAnsi="Corbel"/>
          <w:b/>
          <w:sz w:val="28"/>
        </w:rPr>
        <w:t>College Coordinating</w:t>
      </w:r>
      <w:r w:rsidR="001103A3">
        <w:rPr>
          <w:rFonts w:ascii="Corbel" w:hAnsi="Corbel"/>
          <w:b/>
          <w:sz w:val="28"/>
        </w:rPr>
        <w:t xml:space="preserve"> C</w:t>
      </w:r>
      <w:r w:rsidR="00E805FE">
        <w:rPr>
          <w:rFonts w:ascii="Corbel" w:hAnsi="Corbel"/>
          <w:b/>
          <w:sz w:val="28"/>
        </w:rPr>
        <w:t>ommittee</w:t>
      </w:r>
    </w:p>
    <w:p w14:paraId="06A253E1" w14:textId="77777777" w:rsidR="0084589C" w:rsidRPr="00212C87" w:rsidRDefault="0084589C" w:rsidP="0084589C">
      <w:pPr>
        <w:jc w:val="center"/>
        <w:rPr>
          <w:rFonts w:ascii="Corbel" w:hAnsi="Corbel"/>
        </w:rPr>
      </w:pPr>
    </w:p>
    <w:p w14:paraId="0CE1F9E1" w14:textId="58560EC2" w:rsidR="005D5A80" w:rsidRPr="00212C87" w:rsidRDefault="003D5C0B" w:rsidP="005164D5">
      <w:pPr>
        <w:jc w:val="center"/>
        <w:rPr>
          <w:rFonts w:ascii="Corbel" w:hAnsi="Corbel"/>
        </w:rPr>
      </w:pPr>
      <w:r>
        <w:rPr>
          <w:rFonts w:ascii="Corbel" w:hAnsi="Corbel"/>
        </w:rPr>
        <w:t>Minutes</w:t>
      </w:r>
      <w:r w:rsidR="007F0C05">
        <w:rPr>
          <w:rFonts w:ascii="Corbel" w:hAnsi="Corbel"/>
        </w:rPr>
        <w:t xml:space="preserve"> </w:t>
      </w:r>
      <w:r w:rsidR="00E1292A">
        <w:rPr>
          <w:rFonts w:ascii="Corbel" w:hAnsi="Corbel"/>
        </w:rPr>
        <w:t>–</w:t>
      </w:r>
      <w:r w:rsidR="007F0C05">
        <w:rPr>
          <w:rFonts w:ascii="Corbel" w:hAnsi="Corbel"/>
        </w:rPr>
        <w:t xml:space="preserve"> </w:t>
      </w:r>
      <w:r w:rsidR="00C45ED8">
        <w:rPr>
          <w:rFonts w:ascii="Corbel" w:hAnsi="Corbel"/>
        </w:rPr>
        <w:t>November 15</w:t>
      </w:r>
      <w:r w:rsidR="00A31DBF">
        <w:rPr>
          <w:rFonts w:ascii="Corbel" w:hAnsi="Corbel"/>
        </w:rPr>
        <w:t>, 2017</w:t>
      </w:r>
    </w:p>
    <w:p w14:paraId="0C318E02" w14:textId="785E207F" w:rsidR="005164D5" w:rsidRPr="00212C87" w:rsidRDefault="00E1292A" w:rsidP="0084589C">
      <w:pPr>
        <w:jc w:val="center"/>
        <w:rPr>
          <w:rFonts w:ascii="Corbel" w:hAnsi="Corbel"/>
        </w:rPr>
      </w:pPr>
      <w:r>
        <w:rPr>
          <w:rFonts w:ascii="Corbel" w:hAnsi="Corbel"/>
        </w:rPr>
        <w:t>1</w:t>
      </w:r>
      <w:r w:rsidR="00A31DBF">
        <w:rPr>
          <w:rFonts w:ascii="Corbel" w:hAnsi="Corbel"/>
        </w:rPr>
        <w:t>:3</w:t>
      </w:r>
      <w:r w:rsidR="006A394C">
        <w:rPr>
          <w:rFonts w:ascii="Corbel" w:hAnsi="Corbel"/>
        </w:rPr>
        <w:t>0</w:t>
      </w:r>
      <w:r w:rsidR="00212C87" w:rsidRPr="00212C87">
        <w:rPr>
          <w:rFonts w:ascii="Corbel" w:hAnsi="Corbel"/>
        </w:rPr>
        <w:t xml:space="preserve"> - </w:t>
      </w:r>
      <w:r>
        <w:rPr>
          <w:rFonts w:ascii="Corbel" w:hAnsi="Corbel"/>
        </w:rPr>
        <w:t>2</w:t>
      </w:r>
      <w:r w:rsidR="00A31DBF">
        <w:rPr>
          <w:rFonts w:ascii="Corbel" w:hAnsi="Corbel"/>
        </w:rPr>
        <w:t>:3</w:t>
      </w:r>
      <w:r w:rsidR="002B3DA3">
        <w:rPr>
          <w:rFonts w:ascii="Corbel" w:hAnsi="Corbel"/>
        </w:rPr>
        <w:t>0 P</w:t>
      </w:r>
      <w:r w:rsidR="00212C87" w:rsidRPr="00212C87">
        <w:rPr>
          <w:rFonts w:ascii="Corbel" w:hAnsi="Corbel"/>
        </w:rPr>
        <w:t>M in UNIV 449</w:t>
      </w:r>
    </w:p>
    <w:p w14:paraId="43F738EF" w14:textId="77777777" w:rsidR="005164D5" w:rsidRDefault="005164D5" w:rsidP="0084589C">
      <w:pPr>
        <w:jc w:val="center"/>
        <w:rPr>
          <w:rFonts w:ascii="Corbel" w:hAnsi="Corbel"/>
        </w:rPr>
      </w:pPr>
    </w:p>
    <w:p w14:paraId="7FB89BBE" w14:textId="57C53318" w:rsidR="0008007B" w:rsidRPr="00DD3E1A" w:rsidRDefault="0008007B" w:rsidP="00DD3E1A">
      <w:pPr>
        <w:rPr>
          <w:rFonts w:ascii="Corbel" w:hAnsi="Corbel"/>
          <w:b/>
          <w:sz w:val="22"/>
          <w:szCs w:val="22"/>
        </w:rPr>
      </w:pPr>
      <w:r w:rsidRPr="00DD3E1A">
        <w:rPr>
          <w:rFonts w:ascii="Corbel" w:hAnsi="Corbel"/>
          <w:b/>
          <w:sz w:val="22"/>
          <w:szCs w:val="22"/>
        </w:rPr>
        <w:t>Committee Members:</w:t>
      </w:r>
    </w:p>
    <w:tbl>
      <w:tblPr>
        <w:tblStyle w:val="TableGrid"/>
        <w:tblW w:w="5000" w:type="pct"/>
        <w:tblLook w:val="04A0" w:firstRow="1" w:lastRow="0" w:firstColumn="1" w:lastColumn="0" w:noHBand="0" w:noVBand="1"/>
      </w:tblPr>
      <w:tblGrid>
        <w:gridCol w:w="530"/>
        <w:gridCol w:w="4505"/>
        <w:gridCol w:w="530"/>
        <w:gridCol w:w="4505"/>
      </w:tblGrid>
      <w:tr w:rsidR="003D5C0B" w:rsidRPr="00DD3E1A" w14:paraId="164F2A6A" w14:textId="77777777" w:rsidTr="00DD3E1A">
        <w:tc>
          <w:tcPr>
            <w:tcW w:w="263" w:type="pct"/>
            <w:vAlign w:val="center"/>
          </w:tcPr>
          <w:p w14:paraId="71EE8C62" w14:textId="05BF37ED"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4E88AA79" w14:textId="3FF65ED8" w:rsidR="003D5C0B" w:rsidRPr="00DD3E1A" w:rsidRDefault="003D5C0B" w:rsidP="003D5C0B">
            <w:pPr>
              <w:rPr>
                <w:rFonts w:ascii="Corbel" w:hAnsi="Corbel"/>
                <w:sz w:val="22"/>
                <w:szCs w:val="22"/>
              </w:rPr>
            </w:pPr>
            <w:r w:rsidRPr="00DD3E1A">
              <w:rPr>
                <w:rFonts w:ascii="Corbel" w:hAnsi="Corbel"/>
                <w:sz w:val="22"/>
                <w:szCs w:val="22"/>
              </w:rPr>
              <w:t>Blake Beecher, C0-chair</w:t>
            </w:r>
          </w:p>
          <w:p w14:paraId="308951C1" w14:textId="774B84C7"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c>
          <w:tcPr>
            <w:tcW w:w="263" w:type="pct"/>
            <w:vAlign w:val="center"/>
          </w:tcPr>
          <w:p w14:paraId="1B8E7B1D" w14:textId="2E7BEAE8"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62EF9D45" w14:textId="77777777" w:rsidR="003D5C0B" w:rsidRPr="00DD3E1A" w:rsidRDefault="003D5C0B" w:rsidP="003D5C0B">
            <w:pPr>
              <w:rPr>
                <w:rFonts w:ascii="Corbel" w:hAnsi="Corbel"/>
                <w:sz w:val="22"/>
                <w:szCs w:val="22"/>
              </w:rPr>
            </w:pPr>
            <w:r w:rsidRPr="00DD3E1A">
              <w:rPr>
                <w:rFonts w:ascii="Corbel" w:hAnsi="Corbel"/>
                <w:sz w:val="22"/>
                <w:szCs w:val="22"/>
              </w:rPr>
              <w:t>Christina Norita, Staff</w:t>
            </w:r>
          </w:p>
          <w:p w14:paraId="678C8ECD" w14:textId="1D715BDA"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r>
      <w:tr w:rsidR="003D5C0B" w:rsidRPr="00DD3E1A" w14:paraId="73804AEA" w14:textId="77777777" w:rsidTr="00DD3E1A">
        <w:tc>
          <w:tcPr>
            <w:tcW w:w="263" w:type="pct"/>
            <w:vAlign w:val="center"/>
          </w:tcPr>
          <w:p w14:paraId="761AD31C" w14:textId="653ED16C" w:rsidR="003D5C0B" w:rsidRPr="00DD3E1A" w:rsidRDefault="003D5C0B" w:rsidP="003D5C0B">
            <w:pPr>
              <w:jc w:val="center"/>
              <w:rPr>
                <w:rFonts w:ascii="Corbel" w:hAnsi="Corbel"/>
                <w:sz w:val="22"/>
                <w:szCs w:val="22"/>
              </w:rPr>
            </w:pPr>
          </w:p>
        </w:tc>
        <w:tc>
          <w:tcPr>
            <w:tcW w:w="2237" w:type="pct"/>
          </w:tcPr>
          <w:p w14:paraId="4510A507" w14:textId="6BB24DA6" w:rsidR="003D5C0B" w:rsidRPr="00DD3E1A" w:rsidRDefault="003D5C0B" w:rsidP="003D5C0B">
            <w:pPr>
              <w:rPr>
                <w:rFonts w:ascii="Corbel" w:hAnsi="Corbel"/>
                <w:sz w:val="22"/>
                <w:szCs w:val="22"/>
              </w:rPr>
            </w:pPr>
            <w:r w:rsidRPr="00DD3E1A">
              <w:rPr>
                <w:rFonts w:ascii="Corbel" w:hAnsi="Corbel"/>
                <w:sz w:val="22"/>
                <w:szCs w:val="22"/>
              </w:rPr>
              <w:t>Lori Heisler, Co- Chair</w:t>
            </w:r>
          </w:p>
          <w:p w14:paraId="18AF6703" w14:textId="38B0494E"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c>
          <w:tcPr>
            <w:tcW w:w="263" w:type="pct"/>
            <w:vAlign w:val="center"/>
          </w:tcPr>
          <w:p w14:paraId="1104B025" w14:textId="78E21C78" w:rsidR="003D5C0B" w:rsidRPr="00DD3E1A" w:rsidRDefault="003D5C0B" w:rsidP="003D5C0B">
            <w:pPr>
              <w:jc w:val="center"/>
              <w:rPr>
                <w:rFonts w:ascii="Corbel" w:hAnsi="Corbel"/>
                <w:sz w:val="22"/>
                <w:szCs w:val="22"/>
              </w:rPr>
            </w:pPr>
          </w:p>
        </w:tc>
        <w:tc>
          <w:tcPr>
            <w:tcW w:w="2237" w:type="pct"/>
          </w:tcPr>
          <w:p w14:paraId="5F99529C" w14:textId="77777777" w:rsidR="003D5C0B" w:rsidRPr="00DD3E1A" w:rsidRDefault="003D5C0B" w:rsidP="003D5C0B">
            <w:pPr>
              <w:rPr>
                <w:rFonts w:ascii="Corbel" w:hAnsi="Corbel"/>
                <w:b/>
                <w:i/>
                <w:sz w:val="22"/>
                <w:szCs w:val="22"/>
              </w:rPr>
            </w:pPr>
            <w:r w:rsidRPr="00DD3E1A">
              <w:rPr>
                <w:rFonts w:ascii="Corbel" w:hAnsi="Corbel"/>
                <w:b/>
                <w:i/>
                <w:sz w:val="22"/>
                <w:szCs w:val="22"/>
              </w:rPr>
              <w:t>TBD</w:t>
            </w:r>
          </w:p>
          <w:p w14:paraId="7E21D89F" w14:textId="180305CA" w:rsidR="003D5C0B" w:rsidRPr="00DD3E1A" w:rsidRDefault="003D5C0B" w:rsidP="003D5C0B">
            <w:pPr>
              <w:rPr>
                <w:rFonts w:ascii="Corbel" w:hAnsi="Corbel"/>
                <w:sz w:val="22"/>
                <w:szCs w:val="22"/>
              </w:rPr>
            </w:pPr>
            <w:r w:rsidRPr="00DD3E1A">
              <w:rPr>
                <w:rFonts w:ascii="Corbel" w:hAnsi="Corbel"/>
                <w:sz w:val="22"/>
                <w:szCs w:val="22"/>
              </w:rPr>
              <w:t>School of Nursing</w:t>
            </w:r>
          </w:p>
        </w:tc>
      </w:tr>
      <w:tr w:rsidR="003D5C0B" w:rsidRPr="00DD3E1A" w14:paraId="43B99659" w14:textId="77777777" w:rsidTr="00DD3E1A">
        <w:tc>
          <w:tcPr>
            <w:tcW w:w="263" w:type="pct"/>
            <w:vAlign w:val="center"/>
          </w:tcPr>
          <w:p w14:paraId="1BC6D64A" w14:textId="552D3FED"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247207F4" w14:textId="77777777" w:rsidR="003D5C0B" w:rsidRPr="00DD3E1A" w:rsidRDefault="003D5C0B" w:rsidP="003D5C0B">
            <w:pPr>
              <w:rPr>
                <w:rFonts w:ascii="Corbel" w:hAnsi="Corbel"/>
                <w:sz w:val="22"/>
                <w:szCs w:val="22"/>
              </w:rPr>
            </w:pPr>
            <w:r w:rsidRPr="00DD3E1A">
              <w:rPr>
                <w:rFonts w:ascii="Corbel" w:hAnsi="Corbel"/>
                <w:sz w:val="22"/>
                <w:szCs w:val="22"/>
              </w:rPr>
              <w:t>Carol Van Vooren, Vice Chair</w:t>
            </w:r>
          </w:p>
          <w:p w14:paraId="1FABB2AE" w14:textId="45A7D1F7" w:rsidR="003D5C0B" w:rsidRPr="00DD3E1A" w:rsidRDefault="003D5C0B" w:rsidP="003D5C0B">
            <w:pPr>
              <w:rPr>
                <w:rFonts w:ascii="Corbel" w:hAnsi="Corbel"/>
                <w:sz w:val="22"/>
                <w:szCs w:val="22"/>
              </w:rPr>
            </w:pPr>
            <w:r w:rsidRPr="00DD3E1A">
              <w:rPr>
                <w:rFonts w:ascii="Corbel" w:hAnsi="Corbel"/>
                <w:sz w:val="22"/>
                <w:szCs w:val="22"/>
              </w:rPr>
              <w:t>School of Education</w:t>
            </w:r>
          </w:p>
        </w:tc>
        <w:tc>
          <w:tcPr>
            <w:tcW w:w="263" w:type="pct"/>
            <w:vAlign w:val="center"/>
          </w:tcPr>
          <w:p w14:paraId="48860056" w14:textId="77777777" w:rsidR="003D5C0B" w:rsidRPr="00DD3E1A" w:rsidRDefault="003D5C0B" w:rsidP="003D5C0B">
            <w:pPr>
              <w:jc w:val="center"/>
              <w:rPr>
                <w:rFonts w:ascii="Corbel" w:hAnsi="Corbel"/>
                <w:sz w:val="22"/>
                <w:szCs w:val="22"/>
              </w:rPr>
            </w:pPr>
          </w:p>
        </w:tc>
        <w:tc>
          <w:tcPr>
            <w:tcW w:w="2237" w:type="pct"/>
          </w:tcPr>
          <w:p w14:paraId="4701C510" w14:textId="77777777" w:rsidR="003D5C0B" w:rsidRPr="00DD3E1A" w:rsidRDefault="003D5C0B" w:rsidP="003D5C0B">
            <w:pPr>
              <w:rPr>
                <w:rFonts w:ascii="Corbel" w:hAnsi="Corbel"/>
                <w:b/>
                <w:i/>
                <w:sz w:val="22"/>
                <w:szCs w:val="22"/>
              </w:rPr>
            </w:pPr>
            <w:r w:rsidRPr="00DD3E1A">
              <w:rPr>
                <w:rFonts w:ascii="Corbel" w:hAnsi="Corbel"/>
                <w:b/>
                <w:i/>
                <w:sz w:val="22"/>
                <w:szCs w:val="22"/>
              </w:rPr>
              <w:t>TBD</w:t>
            </w:r>
          </w:p>
          <w:p w14:paraId="3617A249" w14:textId="29F1D6DF" w:rsidR="003D5C0B" w:rsidRPr="00DD3E1A" w:rsidRDefault="003D5C0B" w:rsidP="003D5C0B">
            <w:pPr>
              <w:rPr>
                <w:rFonts w:ascii="Corbel" w:hAnsi="Corbel"/>
                <w:sz w:val="22"/>
                <w:szCs w:val="22"/>
              </w:rPr>
            </w:pPr>
            <w:r w:rsidRPr="00DD3E1A">
              <w:rPr>
                <w:rFonts w:ascii="Corbel" w:hAnsi="Corbel"/>
                <w:sz w:val="22"/>
                <w:szCs w:val="22"/>
              </w:rPr>
              <w:t>School of Education</w:t>
            </w:r>
          </w:p>
        </w:tc>
      </w:tr>
      <w:tr w:rsidR="003D5C0B" w:rsidRPr="00DD3E1A" w14:paraId="104ABB7C" w14:textId="77777777" w:rsidTr="00DD3E1A">
        <w:tc>
          <w:tcPr>
            <w:tcW w:w="263" w:type="pct"/>
            <w:vAlign w:val="center"/>
          </w:tcPr>
          <w:p w14:paraId="41C9A747" w14:textId="6AEB02CB"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0F699297" w14:textId="31B9AAB6" w:rsidR="003D5C0B" w:rsidRPr="00DD3E1A" w:rsidRDefault="003D5C0B" w:rsidP="003D5C0B">
            <w:pPr>
              <w:rPr>
                <w:rFonts w:ascii="Corbel" w:hAnsi="Corbel"/>
                <w:sz w:val="22"/>
                <w:szCs w:val="22"/>
              </w:rPr>
            </w:pPr>
            <w:r w:rsidRPr="00DD3E1A">
              <w:rPr>
                <w:rFonts w:ascii="Corbel" w:hAnsi="Corbel"/>
                <w:sz w:val="22"/>
                <w:szCs w:val="22"/>
              </w:rPr>
              <w:t>Hyun Gu Kang, Co-Chair of CAPC</w:t>
            </w:r>
          </w:p>
          <w:p w14:paraId="2CD90810" w14:textId="6029636D"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c>
          <w:tcPr>
            <w:tcW w:w="263" w:type="pct"/>
            <w:vAlign w:val="center"/>
          </w:tcPr>
          <w:p w14:paraId="25099C2A" w14:textId="77777777" w:rsidR="003D5C0B" w:rsidRPr="00DD3E1A" w:rsidRDefault="003D5C0B" w:rsidP="003D5C0B">
            <w:pPr>
              <w:jc w:val="center"/>
              <w:rPr>
                <w:rFonts w:ascii="Corbel" w:hAnsi="Corbel"/>
                <w:sz w:val="22"/>
                <w:szCs w:val="22"/>
              </w:rPr>
            </w:pPr>
          </w:p>
        </w:tc>
        <w:tc>
          <w:tcPr>
            <w:tcW w:w="2237" w:type="pct"/>
          </w:tcPr>
          <w:p w14:paraId="70232B8D" w14:textId="634C715B" w:rsidR="003D5C0B" w:rsidRPr="00DD3E1A" w:rsidRDefault="003D5C0B" w:rsidP="003D5C0B">
            <w:pPr>
              <w:rPr>
                <w:rFonts w:ascii="Corbel" w:hAnsi="Corbel"/>
                <w:sz w:val="22"/>
                <w:szCs w:val="22"/>
              </w:rPr>
            </w:pPr>
          </w:p>
        </w:tc>
      </w:tr>
      <w:tr w:rsidR="003D5C0B" w:rsidRPr="00DD3E1A" w14:paraId="13C82D13" w14:textId="77777777" w:rsidTr="00DD3E1A">
        <w:tc>
          <w:tcPr>
            <w:tcW w:w="263" w:type="pct"/>
            <w:vAlign w:val="center"/>
          </w:tcPr>
          <w:p w14:paraId="2043A158" w14:textId="340AC973" w:rsidR="003D5C0B" w:rsidRPr="00DD3E1A" w:rsidRDefault="003D5C0B" w:rsidP="003D5C0B">
            <w:pPr>
              <w:jc w:val="center"/>
              <w:rPr>
                <w:rFonts w:ascii="Corbel" w:hAnsi="Corbel"/>
                <w:sz w:val="22"/>
                <w:szCs w:val="22"/>
              </w:rPr>
            </w:pPr>
          </w:p>
        </w:tc>
        <w:tc>
          <w:tcPr>
            <w:tcW w:w="2237" w:type="pct"/>
          </w:tcPr>
          <w:p w14:paraId="695A9CAB" w14:textId="0E37F433" w:rsidR="003D5C0B" w:rsidRPr="00DD3E1A" w:rsidRDefault="003D5C0B" w:rsidP="003D5C0B">
            <w:pPr>
              <w:rPr>
                <w:rFonts w:ascii="Corbel" w:hAnsi="Corbel"/>
                <w:sz w:val="22"/>
                <w:szCs w:val="22"/>
              </w:rPr>
            </w:pPr>
            <w:r w:rsidRPr="00DD3E1A">
              <w:rPr>
                <w:rFonts w:ascii="Corbel" w:hAnsi="Corbel"/>
                <w:sz w:val="22"/>
                <w:szCs w:val="22"/>
              </w:rPr>
              <w:t>Alison Scheer-Cohen, Chair of FDPC</w:t>
            </w:r>
          </w:p>
          <w:p w14:paraId="5D9171E7" w14:textId="6F31E4F7"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c>
          <w:tcPr>
            <w:tcW w:w="263" w:type="pct"/>
            <w:vAlign w:val="center"/>
          </w:tcPr>
          <w:p w14:paraId="2FCB88F4" w14:textId="7A4FF0AC"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20DAE85E" w14:textId="77777777" w:rsidR="003D5C0B" w:rsidRPr="00DD3E1A" w:rsidRDefault="003D5C0B" w:rsidP="003D5C0B">
            <w:pPr>
              <w:rPr>
                <w:rFonts w:ascii="Corbel" w:hAnsi="Corbel"/>
                <w:sz w:val="22"/>
                <w:szCs w:val="22"/>
              </w:rPr>
            </w:pPr>
            <w:r w:rsidRPr="00DD3E1A">
              <w:rPr>
                <w:rFonts w:ascii="Corbel" w:hAnsi="Corbel"/>
                <w:sz w:val="22"/>
                <w:szCs w:val="22"/>
              </w:rPr>
              <w:t>Janet Powell, Dean</w:t>
            </w:r>
          </w:p>
          <w:p w14:paraId="2E51D0E8" w14:textId="09112123" w:rsidR="003D5C0B" w:rsidRPr="00DD3E1A" w:rsidRDefault="003D5C0B" w:rsidP="003D5C0B">
            <w:pPr>
              <w:rPr>
                <w:rFonts w:ascii="Corbel" w:hAnsi="Corbel"/>
                <w:sz w:val="22"/>
                <w:szCs w:val="22"/>
              </w:rPr>
            </w:pPr>
            <w:r w:rsidRPr="00DD3E1A">
              <w:rPr>
                <w:rFonts w:ascii="Corbel" w:hAnsi="Corbel"/>
                <w:sz w:val="22"/>
                <w:szCs w:val="22"/>
              </w:rPr>
              <w:t>CEHHS  (</w:t>
            </w:r>
            <w:r w:rsidRPr="00DD3E1A">
              <w:rPr>
                <w:rFonts w:ascii="Corbel" w:hAnsi="Corbel"/>
                <w:b/>
                <w:i/>
                <w:sz w:val="22"/>
                <w:szCs w:val="22"/>
              </w:rPr>
              <w:t>Non-voting</w:t>
            </w:r>
            <w:r w:rsidRPr="00DD3E1A">
              <w:rPr>
                <w:rFonts w:ascii="Corbel" w:hAnsi="Corbel"/>
                <w:sz w:val="22"/>
                <w:szCs w:val="22"/>
              </w:rPr>
              <w:t>)</w:t>
            </w:r>
          </w:p>
        </w:tc>
      </w:tr>
      <w:tr w:rsidR="003D5C0B" w:rsidRPr="00DD3E1A" w14:paraId="1593217C" w14:textId="77777777" w:rsidTr="00DD3E1A">
        <w:tc>
          <w:tcPr>
            <w:tcW w:w="263" w:type="pct"/>
            <w:vAlign w:val="center"/>
          </w:tcPr>
          <w:p w14:paraId="772E9E2E" w14:textId="31E74232"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5096F005" w14:textId="77777777" w:rsidR="003D5C0B" w:rsidRPr="00DD3E1A" w:rsidRDefault="003D5C0B" w:rsidP="003D5C0B">
            <w:pPr>
              <w:rPr>
                <w:rFonts w:ascii="Corbel" w:hAnsi="Corbel"/>
                <w:sz w:val="22"/>
                <w:szCs w:val="22"/>
              </w:rPr>
            </w:pPr>
            <w:r w:rsidRPr="00DD3E1A">
              <w:rPr>
                <w:rFonts w:ascii="Corbel" w:hAnsi="Corbel"/>
                <w:sz w:val="22"/>
                <w:szCs w:val="22"/>
              </w:rPr>
              <w:t>Jeannine Guarino, Chair of LAC</w:t>
            </w:r>
          </w:p>
          <w:p w14:paraId="52773B2D" w14:textId="4982D9FD" w:rsidR="003D5C0B" w:rsidRPr="00DD3E1A" w:rsidRDefault="003D5C0B" w:rsidP="003D5C0B">
            <w:pPr>
              <w:rPr>
                <w:rFonts w:ascii="Corbel" w:hAnsi="Corbel"/>
                <w:sz w:val="22"/>
                <w:szCs w:val="22"/>
              </w:rPr>
            </w:pPr>
            <w:r w:rsidRPr="00DD3E1A">
              <w:rPr>
                <w:rFonts w:ascii="Corbel" w:hAnsi="Corbel"/>
                <w:sz w:val="22"/>
                <w:szCs w:val="22"/>
              </w:rPr>
              <w:t>School of Health Sciences &amp; Human Services</w:t>
            </w:r>
          </w:p>
        </w:tc>
        <w:tc>
          <w:tcPr>
            <w:tcW w:w="263" w:type="pct"/>
            <w:vAlign w:val="center"/>
          </w:tcPr>
          <w:p w14:paraId="43261FEA" w14:textId="77777777" w:rsidR="003D5C0B" w:rsidRPr="00DD3E1A" w:rsidRDefault="003D5C0B" w:rsidP="003D5C0B">
            <w:pPr>
              <w:jc w:val="center"/>
              <w:rPr>
                <w:rFonts w:ascii="Corbel" w:hAnsi="Corbel"/>
                <w:sz w:val="22"/>
                <w:szCs w:val="22"/>
              </w:rPr>
            </w:pPr>
          </w:p>
        </w:tc>
        <w:tc>
          <w:tcPr>
            <w:tcW w:w="2237" w:type="pct"/>
          </w:tcPr>
          <w:p w14:paraId="7130FE06" w14:textId="77777777" w:rsidR="003D5C0B" w:rsidRPr="00DD3E1A" w:rsidRDefault="003D5C0B" w:rsidP="003D5C0B">
            <w:pPr>
              <w:rPr>
                <w:rFonts w:ascii="Corbel" w:hAnsi="Corbel"/>
                <w:sz w:val="22"/>
                <w:szCs w:val="22"/>
              </w:rPr>
            </w:pPr>
            <w:r w:rsidRPr="00DD3E1A">
              <w:rPr>
                <w:rFonts w:ascii="Corbel" w:hAnsi="Corbel"/>
                <w:sz w:val="22"/>
                <w:szCs w:val="22"/>
              </w:rPr>
              <w:t>Denise Garcia, Associate Dean</w:t>
            </w:r>
          </w:p>
          <w:p w14:paraId="28A3236F" w14:textId="7F8E22DD" w:rsidR="003D5C0B" w:rsidRPr="00DD3E1A" w:rsidRDefault="003D5C0B" w:rsidP="003D5C0B">
            <w:pPr>
              <w:rPr>
                <w:rFonts w:ascii="Corbel" w:hAnsi="Corbel"/>
                <w:sz w:val="22"/>
                <w:szCs w:val="22"/>
              </w:rPr>
            </w:pPr>
            <w:r w:rsidRPr="00DD3E1A">
              <w:rPr>
                <w:rFonts w:ascii="Corbel" w:hAnsi="Corbel"/>
                <w:sz w:val="22"/>
                <w:szCs w:val="22"/>
              </w:rPr>
              <w:t xml:space="preserve">CEHHS  </w:t>
            </w:r>
            <w:r w:rsidRPr="00DD3E1A">
              <w:rPr>
                <w:rFonts w:ascii="Corbel" w:hAnsi="Corbel"/>
                <w:b/>
                <w:i/>
                <w:sz w:val="22"/>
                <w:szCs w:val="22"/>
              </w:rPr>
              <w:t>(Non-voting)</w:t>
            </w:r>
          </w:p>
        </w:tc>
      </w:tr>
      <w:tr w:rsidR="003D5C0B" w:rsidRPr="00DD3E1A" w14:paraId="7B0CBFFC" w14:textId="77777777" w:rsidTr="00DD3E1A">
        <w:tc>
          <w:tcPr>
            <w:tcW w:w="263" w:type="pct"/>
            <w:vAlign w:val="center"/>
          </w:tcPr>
          <w:p w14:paraId="227B7CF8" w14:textId="2751D831" w:rsidR="003D5C0B" w:rsidRPr="00DD3E1A" w:rsidRDefault="003D5C0B" w:rsidP="003D5C0B">
            <w:pPr>
              <w:jc w:val="center"/>
              <w:rPr>
                <w:rFonts w:ascii="Corbel" w:hAnsi="Corbel"/>
                <w:sz w:val="22"/>
                <w:szCs w:val="22"/>
              </w:rPr>
            </w:pPr>
          </w:p>
        </w:tc>
        <w:tc>
          <w:tcPr>
            <w:tcW w:w="2237" w:type="pct"/>
          </w:tcPr>
          <w:p w14:paraId="00F2CBBB" w14:textId="77777777" w:rsidR="003D5C0B" w:rsidRPr="00DD3E1A" w:rsidRDefault="003D5C0B" w:rsidP="003D5C0B">
            <w:pPr>
              <w:rPr>
                <w:rFonts w:ascii="Corbel" w:hAnsi="Corbel"/>
                <w:sz w:val="22"/>
                <w:szCs w:val="22"/>
              </w:rPr>
            </w:pPr>
            <w:r w:rsidRPr="00DD3E1A">
              <w:rPr>
                <w:rFonts w:ascii="Corbel" w:hAnsi="Corbel"/>
                <w:sz w:val="22"/>
                <w:szCs w:val="22"/>
              </w:rPr>
              <w:t>Pat Stall, Chair of BAPC</w:t>
            </w:r>
          </w:p>
          <w:p w14:paraId="767602E4" w14:textId="7D7E75EF" w:rsidR="003D5C0B" w:rsidRPr="00DD3E1A" w:rsidRDefault="003D5C0B" w:rsidP="003D5C0B">
            <w:pPr>
              <w:rPr>
                <w:rFonts w:ascii="Corbel" w:hAnsi="Corbel"/>
                <w:sz w:val="22"/>
                <w:szCs w:val="22"/>
              </w:rPr>
            </w:pPr>
            <w:r w:rsidRPr="00DD3E1A">
              <w:rPr>
                <w:rFonts w:ascii="Corbel" w:hAnsi="Corbel"/>
                <w:sz w:val="22"/>
                <w:szCs w:val="22"/>
              </w:rPr>
              <w:t>School of Education</w:t>
            </w:r>
          </w:p>
        </w:tc>
        <w:tc>
          <w:tcPr>
            <w:tcW w:w="263" w:type="pct"/>
            <w:vAlign w:val="center"/>
          </w:tcPr>
          <w:p w14:paraId="2859EC00" w14:textId="67D0ED52"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08FD8ABD" w14:textId="0D31F303" w:rsidR="003D5C0B" w:rsidRPr="00DD3E1A" w:rsidRDefault="003D5C0B" w:rsidP="003D5C0B">
            <w:pPr>
              <w:rPr>
                <w:rFonts w:ascii="Corbel" w:hAnsi="Corbel"/>
                <w:sz w:val="22"/>
                <w:szCs w:val="22"/>
              </w:rPr>
            </w:pPr>
            <w:r w:rsidRPr="00DD3E1A">
              <w:rPr>
                <w:rFonts w:ascii="Corbel" w:hAnsi="Corbel"/>
                <w:sz w:val="22"/>
                <w:szCs w:val="22"/>
              </w:rPr>
              <w:t>Shannon Cody, Assistant Dean</w:t>
            </w:r>
          </w:p>
          <w:p w14:paraId="1CBF898E" w14:textId="01C022E5" w:rsidR="003D5C0B" w:rsidRPr="00DD3E1A" w:rsidRDefault="003D5C0B" w:rsidP="003D5C0B">
            <w:pPr>
              <w:rPr>
                <w:rFonts w:ascii="Corbel" w:hAnsi="Corbel"/>
                <w:sz w:val="22"/>
                <w:szCs w:val="22"/>
              </w:rPr>
            </w:pPr>
            <w:r w:rsidRPr="00DD3E1A">
              <w:rPr>
                <w:rFonts w:ascii="Corbel" w:hAnsi="Corbel"/>
                <w:sz w:val="22"/>
                <w:szCs w:val="22"/>
              </w:rPr>
              <w:t xml:space="preserve">CEHHS Student Services  </w:t>
            </w:r>
            <w:r w:rsidRPr="00DD3E1A">
              <w:rPr>
                <w:rFonts w:ascii="Corbel" w:hAnsi="Corbel"/>
                <w:b/>
                <w:i/>
                <w:sz w:val="22"/>
                <w:szCs w:val="22"/>
              </w:rPr>
              <w:t>(Non-voting)</w:t>
            </w:r>
          </w:p>
        </w:tc>
      </w:tr>
      <w:tr w:rsidR="003D5C0B" w:rsidRPr="00DD3E1A" w14:paraId="478BE6D4" w14:textId="77777777" w:rsidTr="00DD3E1A">
        <w:tc>
          <w:tcPr>
            <w:tcW w:w="263" w:type="pct"/>
            <w:vAlign w:val="center"/>
          </w:tcPr>
          <w:p w14:paraId="7AFB911C" w14:textId="0FE3596D" w:rsidR="003D5C0B" w:rsidRPr="00DD3E1A" w:rsidRDefault="003D5C0B" w:rsidP="003D5C0B">
            <w:pPr>
              <w:jc w:val="center"/>
              <w:rPr>
                <w:rFonts w:ascii="Corbel" w:hAnsi="Corbel"/>
                <w:sz w:val="22"/>
                <w:szCs w:val="22"/>
              </w:rPr>
            </w:pPr>
            <w:r w:rsidRPr="00DD3E1A">
              <w:rPr>
                <w:rFonts w:ascii="Corbel" w:hAnsi="Corbel"/>
                <w:sz w:val="22"/>
                <w:szCs w:val="22"/>
              </w:rPr>
              <w:t>x</w:t>
            </w:r>
          </w:p>
        </w:tc>
        <w:tc>
          <w:tcPr>
            <w:tcW w:w="2237" w:type="pct"/>
          </w:tcPr>
          <w:p w14:paraId="57BAB815" w14:textId="13AE59C6" w:rsidR="003D5C0B" w:rsidRPr="00DD3E1A" w:rsidRDefault="003D5C0B" w:rsidP="003D5C0B">
            <w:pPr>
              <w:rPr>
                <w:rFonts w:ascii="Corbel" w:hAnsi="Corbel"/>
                <w:sz w:val="22"/>
                <w:szCs w:val="22"/>
              </w:rPr>
            </w:pPr>
            <w:r w:rsidRPr="00DD3E1A">
              <w:rPr>
                <w:rFonts w:ascii="Corbel" w:hAnsi="Corbel"/>
                <w:sz w:val="22"/>
                <w:szCs w:val="22"/>
              </w:rPr>
              <w:t>Amy Carney, Co-Chair of CAPC</w:t>
            </w:r>
          </w:p>
          <w:p w14:paraId="1FFAE106" w14:textId="56CCFF24" w:rsidR="003D5C0B" w:rsidRPr="00DD3E1A" w:rsidRDefault="003D5C0B" w:rsidP="003D5C0B">
            <w:pPr>
              <w:rPr>
                <w:rFonts w:ascii="Corbel" w:hAnsi="Corbel"/>
                <w:sz w:val="22"/>
                <w:szCs w:val="22"/>
              </w:rPr>
            </w:pPr>
            <w:r w:rsidRPr="00DD3E1A">
              <w:rPr>
                <w:rFonts w:ascii="Corbel" w:hAnsi="Corbel"/>
                <w:sz w:val="22"/>
                <w:szCs w:val="22"/>
              </w:rPr>
              <w:t>School of Nursing</w:t>
            </w:r>
          </w:p>
        </w:tc>
        <w:tc>
          <w:tcPr>
            <w:tcW w:w="263" w:type="pct"/>
            <w:vAlign w:val="center"/>
          </w:tcPr>
          <w:p w14:paraId="769774C6" w14:textId="77777777" w:rsidR="003D5C0B" w:rsidRPr="00DD3E1A" w:rsidRDefault="003D5C0B" w:rsidP="003D5C0B">
            <w:pPr>
              <w:jc w:val="center"/>
              <w:rPr>
                <w:rFonts w:ascii="Corbel" w:hAnsi="Corbel"/>
                <w:sz w:val="22"/>
                <w:szCs w:val="22"/>
              </w:rPr>
            </w:pPr>
          </w:p>
        </w:tc>
        <w:tc>
          <w:tcPr>
            <w:tcW w:w="2237" w:type="pct"/>
          </w:tcPr>
          <w:p w14:paraId="0919D140" w14:textId="77777777" w:rsidR="003D5C0B" w:rsidRPr="00DD3E1A" w:rsidRDefault="003D5C0B" w:rsidP="003D5C0B">
            <w:pPr>
              <w:rPr>
                <w:rFonts w:ascii="Corbel" w:hAnsi="Corbel"/>
                <w:sz w:val="22"/>
                <w:szCs w:val="22"/>
              </w:rPr>
            </w:pPr>
            <w:r w:rsidRPr="00DD3E1A">
              <w:rPr>
                <w:rFonts w:ascii="Corbel" w:hAnsi="Corbel"/>
                <w:sz w:val="22"/>
                <w:szCs w:val="22"/>
              </w:rPr>
              <w:t xml:space="preserve">Melinda Jones, Staff </w:t>
            </w:r>
          </w:p>
          <w:p w14:paraId="2B67C8B7" w14:textId="7CEE2E8A" w:rsidR="003D5C0B" w:rsidRPr="00DD3E1A" w:rsidRDefault="003D5C0B" w:rsidP="003D5C0B">
            <w:pPr>
              <w:rPr>
                <w:rFonts w:ascii="Corbel" w:hAnsi="Corbel"/>
                <w:sz w:val="22"/>
                <w:szCs w:val="22"/>
              </w:rPr>
            </w:pPr>
            <w:r w:rsidRPr="00DD3E1A">
              <w:rPr>
                <w:rFonts w:ascii="Corbel" w:hAnsi="Corbel"/>
                <w:sz w:val="22"/>
                <w:szCs w:val="22"/>
              </w:rPr>
              <w:t xml:space="preserve">CEHHS </w:t>
            </w:r>
            <w:r w:rsidRPr="00DD3E1A">
              <w:rPr>
                <w:rFonts w:ascii="Corbel" w:hAnsi="Corbel"/>
                <w:b/>
                <w:i/>
                <w:sz w:val="22"/>
                <w:szCs w:val="22"/>
              </w:rPr>
              <w:t>(Non-voting)</w:t>
            </w:r>
            <w:r w:rsidRPr="00DD3E1A">
              <w:rPr>
                <w:rFonts w:ascii="Corbel" w:hAnsi="Corbel"/>
                <w:sz w:val="22"/>
                <w:szCs w:val="22"/>
              </w:rPr>
              <w:t xml:space="preserve"> </w:t>
            </w:r>
          </w:p>
        </w:tc>
      </w:tr>
    </w:tbl>
    <w:p w14:paraId="502B98A1" w14:textId="3134EF4C" w:rsidR="00D04942" w:rsidRPr="00DD3E1A" w:rsidRDefault="00D04942" w:rsidP="0084589C">
      <w:pPr>
        <w:rPr>
          <w:rFonts w:ascii="Corbel" w:hAnsi="Corbel"/>
          <w:sz w:val="22"/>
          <w:szCs w:val="22"/>
        </w:rPr>
      </w:pPr>
    </w:p>
    <w:p w14:paraId="338B34CD" w14:textId="70C88665" w:rsidR="00D04942" w:rsidRPr="00DD3E1A" w:rsidRDefault="00D04942" w:rsidP="00DD3E1A">
      <w:pPr>
        <w:rPr>
          <w:rFonts w:ascii="Corbel" w:hAnsi="Corbel"/>
          <w:sz w:val="22"/>
          <w:szCs w:val="22"/>
        </w:rPr>
      </w:pPr>
      <w:r w:rsidRPr="00DD3E1A">
        <w:rPr>
          <w:rFonts w:ascii="Corbel" w:hAnsi="Corbel"/>
          <w:sz w:val="22"/>
          <w:szCs w:val="22"/>
        </w:rPr>
        <w:t>Guest</w:t>
      </w:r>
      <w:r w:rsidR="0063547B" w:rsidRPr="00DD3E1A">
        <w:rPr>
          <w:rFonts w:ascii="Corbel" w:hAnsi="Corbel"/>
          <w:sz w:val="22"/>
          <w:szCs w:val="22"/>
        </w:rPr>
        <w:t>(s)</w:t>
      </w:r>
      <w:r w:rsidRPr="00DD3E1A">
        <w:rPr>
          <w:rFonts w:ascii="Corbel" w:hAnsi="Corbel"/>
          <w:sz w:val="22"/>
          <w:szCs w:val="22"/>
        </w:rPr>
        <w:t xml:space="preserve">: </w:t>
      </w:r>
    </w:p>
    <w:p w14:paraId="25423064" w14:textId="77777777" w:rsidR="0084589C" w:rsidRPr="00DD3E1A" w:rsidRDefault="0084589C" w:rsidP="0084589C">
      <w:pPr>
        <w:rPr>
          <w:rFonts w:ascii="Corbel" w:hAnsi="Corbel"/>
          <w:sz w:val="22"/>
          <w:szCs w:val="22"/>
        </w:rPr>
      </w:pPr>
    </w:p>
    <w:p w14:paraId="2A1D46BE" w14:textId="77777777" w:rsidR="00486E33" w:rsidRPr="00DD3E1A" w:rsidRDefault="00486E33" w:rsidP="0084589C">
      <w:pPr>
        <w:rPr>
          <w:rFonts w:ascii="Corbel" w:hAnsi="Corbel"/>
          <w:sz w:val="22"/>
          <w:szCs w:val="22"/>
        </w:rPr>
      </w:pPr>
    </w:p>
    <w:p w14:paraId="367706BD" w14:textId="3DCCFD9B" w:rsidR="00BC7384" w:rsidRPr="00DD3E1A" w:rsidRDefault="00D73E88" w:rsidP="00D324C2">
      <w:pPr>
        <w:tabs>
          <w:tab w:val="left" w:pos="540"/>
          <w:tab w:val="right" w:pos="10080"/>
        </w:tabs>
        <w:rPr>
          <w:rFonts w:ascii="Corbel" w:hAnsi="Corbel"/>
          <w:sz w:val="22"/>
          <w:szCs w:val="22"/>
        </w:rPr>
      </w:pPr>
      <w:r w:rsidRPr="00DD3E1A">
        <w:rPr>
          <w:rFonts w:ascii="Corbel" w:hAnsi="Corbel"/>
          <w:b/>
          <w:sz w:val="22"/>
          <w:szCs w:val="22"/>
        </w:rPr>
        <w:t>CALL TO ORDER</w:t>
      </w:r>
      <w:r w:rsidRPr="00DD3E1A">
        <w:rPr>
          <w:rFonts w:ascii="Corbel" w:hAnsi="Corbel"/>
          <w:sz w:val="22"/>
          <w:szCs w:val="22"/>
        </w:rPr>
        <w:tab/>
        <w:t>(</w:t>
      </w:r>
      <w:r w:rsidR="00C45ED8" w:rsidRPr="00DD3E1A">
        <w:rPr>
          <w:rFonts w:ascii="Corbel" w:hAnsi="Corbel"/>
          <w:sz w:val="22"/>
          <w:szCs w:val="22"/>
        </w:rPr>
        <w:t>Beecher</w:t>
      </w:r>
      <w:r w:rsidRPr="00DD3E1A">
        <w:rPr>
          <w:rFonts w:ascii="Corbel" w:hAnsi="Corbel"/>
          <w:sz w:val="22"/>
          <w:szCs w:val="22"/>
        </w:rPr>
        <w:t>)</w:t>
      </w:r>
    </w:p>
    <w:p w14:paraId="4BA3DF77" w14:textId="6E930510" w:rsidR="00301F5B" w:rsidRPr="00DD3E1A" w:rsidRDefault="005C2DEE" w:rsidP="000165DD">
      <w:pPr>
        <w:pStyle w:val="ListParagraph"/>
        <w:tabs>
          <w:tab w:val="left" w:pos="360"/>
        </w:tabs>
        <w:ind w:left="0"/>
        <w:rPr>
          <w:rFonts w:ascii="Corbel" w:hAnsi="Corbel"/>
          <w:sz w:val="22"/>
          <w:szCs w:val="22"/>
        </w:rPr>
      </w:pPr>
      <w:r w:rsidRPr="00DD3E1A">
        <w:rPr>
          <w:rFonts w:ascii="Corbel" w:hAnsi="Corbel"/>
          <w:sz w:val="22"/>
          <w:szCs w:val="22"/>
        </w:rPr>
        <w:tab/>
      </w:r>
      <w:r w:rsidR="00D47CEE" w:rsidRPr="00DD3E1A">
        <w:rPr>
          <w:rFonts w:ascii="Corbel" w:hAnsi="Corbel"/>
          <w:sz w:val="22"/>
          <w:szCs w:val="22"/>
        </w:rPr>
        <w:t>Establish quorum</w:t>
      </w:r>
      <w:r w:rsidR="003D5C0B" w:rsidRPr="00DD3E1A">
        <w:rPr>
          <w:rFonts w:ascii="Corbel" w:hAnsi="Corbel"/>
          <w:sz w:val="22"/>
          <w:szCs w:val="22"/>
        </w:rPr>
        <w:t xml:space="preserve">, yes </w:t>
      </w:r>
      <w:r w:rsidR="00D47CEE" w:rsidRPr="00DD3E1A">
        <w:rPr>
          <w:rFonts w:ascii="Corbel" w:hAnsi="Corbel"/>
          <w:sz w:val="22"/>
          <w:szCs w:val="22"/>
        </w:rPr>
        <w:t>/Call to order</w:t>
      </w:r>
      <w:r w:rsidR="003D5C0B" w:rsidRPr="00DD3E1A">
        <w:rPr>
          <w:rFonts w:ascii="Corbel" w:hAnsi="Corbel"/>
          <w:sz w:val="22"/>
          <w:szCs w:val="22"/>
        </w:rPr>
        <w:t xml:space="preserve"> 1:30 pm </w:t>
      </w:r>
    </w:p>
    <w:p w14:paraId="033C8277" w14:textId="77777777" w:rsidR="0030405C" w:rsidRPr="00DD3E1A" w:rsidRDefault="0030405C" w:rsidP="000165DD">
      <w:pPr>
        <w:pStyle w:val="ListParagraph"/>
        <w:tabs>
          <w:tab w:val="left" w:pos="360"/>
        </w:tabs>
        <w:ind w:left="0"/>
        <w:rPr>
          <w:rFonts w:ascii="Corbel" w:hAnsi="Corbel"/>
          <w:sz w:val="22"/>
          <w:szCs w:val="22"/>
        </w:rPr>
      </w:pPr>
    </w:p>
    <w:p w14:paraId="5DC39D3F" w14:textId="77777777" w:rsidR="00045362" w:rsidRPr="00DD3E1A" w:rsidRDefault="00045362" w:rsidP="000165DD">
      <w:pPr>
        <w:pStyle w:val="ListParagraph"/>
        <w:tabs>
          <w:tab w:val="left" w:pos="360"/>
        </w:tabs>
        <w:ind w:left="0"/>
        <w:rPr>
          <w:rFonts w:ascii="Corbel" w:hAnsi="Corbel"/>
          <w:sz w:val="22"/>
          <w:szCs w:val="22"/>
        </w:rPr>
      </w:pPr>
    </w:p>
    <w:p w14:paraId="4365C5B4" w14:textId="64A544B7" w:rsidR="0030405C" w:rsidRPr="00DD3E1A" w:rsidRDefault="0030405C" w:rsidP="0030405C">
      <w:pPr>
        <w:pStyle w:val="ListParagraph"/>
        <w:tabs>
          <w:tab w:val="left" w:pos="360"/>
          <w:tab w:val="right" w:pos="10080"/>
        </w:tabs>
        <w:ind w:left="0"/>
        <w:rPr>
          <w:rFonts w:ascii="Corbel" w:hAnsi="Corbel"/>
          <w:sz w:val="22"/>
          <w:szCs w:val="22"/>
        </w:rPr>
      </w:pPr>
      <w:r w:rsidRPr="00DD3E1A">
        <w:rPr>
          <w:rFonts w:ascii="Corbel" w:hAnsi="Corbel"/>
          <w:b/>
          <w:sz w:val="22"/>
          <w:szCs w:val="22"/>
        </w:rPr>
        <w:t>APPROVAL OF AGENDA</w:t>
      </w:r>
      <w:r w:rsidRPr="00DD3E1A">
        <w:rPr>
          <w:rFonts w:ascii="Corbel" w:hAnsi="Corbel"/>
          <w:sz w:val="22"/>
          <w:szCs w:val="22"/>
        </w:rPr>
        <w:tab/>
        <w:t>(</w:t>
      </w:r>
      <w:r w:rsidR="00C45ED8" w:rsidRPr="00DD3E1A">
        <w:rPr>
          <w:rFonts w:ascii="Corbel" w:hAnsi="Corbel"/>
          <w:sz w:val="22"/>
          <w:szCs w:val="22"/>
        </w:rPr>
        <w:t>Beecher</w:t>
      </w:r>
      <w:r w:rsidRPr="00DD3E1A">
        <w:rPr>
          <w:rFonts w:ascii="Corbel" w:hAnsi="Corbel"/>
          <w:sz w:val="22"/>
          <w:szCs w:val="22"/>
        </w:rPr>
        <w:t>)</w:t>
      </w:r>
    </w:p>
    <w:p w14:paraId="31248907" w14:textId="35CDFBEA" w:rsidR="00903F41" w:rsidRPr="00DD3E1A" w:rsidRDefault="0030405C" w:rsidP="000165DD">
      <w:pPr>
        <w:pStyle w:val="ListParagraph"/>
        <w:tabs>
          <w:tab w:val="left" w:pos="360"/>
        </w:tabs>
        <w:ind w:left="0"/>
        <w:rPr>
          <w:rFonts w:ascii="Corbel" w:hAnsi="Corbel"/>
          <w:sz w:val="22"/>
          <w:szCs w:val="22"/>
        </w:rPr>
      </w:pPr>
      <w:r w:rsidRPr="00DD3E1A">
        <w:rPr>
          <w:rFonts w:ascii="Corbel" w:hAnsi="Corbel"/>
          <w:sz w:val="22"/>
          <w:szCs w:val="22"/>
        </w:rPr>
        <w:tab/>
      </w:r>
      <w:r w:rsidR="00416F1B" w:rsidRPr="00DD3E1A">
        <w:rPr>
          <w:rFonts w:ascii="Corbel" w:hAnsi="Corbel"/>
          <w:sz w:val="22"/>
          <w:szCs w:val="22"/>
        </w:rPr>
        <w:t>Approve</w:t>
      </w:r>
      <w:r w:rsidR="006A394C" w:rsidRPr="00DD3E1A">
        <w:rPr>
          <w:rFonts w:ascii="Corbel" w:hAnsi="Corbel"/>
          <w:sz w:val="22"/>
          <w:szCs w:val="22"/>
        </w:rPr>
        <w:t xml:space="preserve"> </w:t>
      </w:r>
      <w:r w:rsidR="00C45ED8" w:rsidRPr="00DD3E1A">
        <w:rPr>
          <w:rFonts w:ascii="Corbel" w:hAnsi="Corbel"/>
          <w:sz w:val="22"/>
          <w:szCs w:val="22"/>
        </w:rPr>
        <w:t>11/15</w:t>
      </w:r>
      <w:r w:rsidR="00D47CEE" w:rsidRPr="00DD3E1A">
        <w:rPr>
          <w:rFonts w:ascii="Corbel" w:hAnsi="Corbel"/>
          <w:sz w:val="22"/>
          <w:szCs w:val="22"/>
        </w:rPr>
        <w:t xml:space="preserve">/17 </w:t>
      </w:r>
      <w:r w:rsidR="006A394C" w:rsidRPr="00DD3E1A">
        <w:rPr>
          <w:rFonts w:ascii="Corbel" w:hAnsi="Corbel"/>
          <w:sz w:val="22"/>
          <w:szCs w:val="22"/>
        </w:rPr>
        <w:t>agenda</w:t>
      </w:r>
      <w:r w:rsidR="00416F1B" w:rsidRPr="00DD3E1A">
        <w:rPr>
          <w:rFonts w:ascii="Corbel" w:hAnsi="Corbel"/>
          <w:sz w:val="22"/>
          <w:szCs w:val="22"/>
        </w:rPr>
        <w:t xml:space="preserve"> as </w:t>
      </w:r>
      <w:r w:rsidR="004122D2" w:rsidRPr="00DD3E1A">
        <w:rPr>
          <w:rFonts w:ascii="Corbel" w:hAnsi="Corbel"/>
          <w:sz w:val="22"/>
          <w:szCs w:val="22"/>
        </w:rPr>
        <w:t>presented</w:t>
      </w:r>
      <w:r w:rsidR="00903F41" w:rsidRPr="00DD3E1A">
        <w:rPr>
          <w:rFonts w:ascii="Corbel" w:hAnsi="Corbel"/>
          <w:sz w:val="22"/>
          <w:szCs w:val="22"/>
        </w:rPr>
        <w:t xml:space="preserve"> / amended</w:t>
      </w:r>
    </w:p>
    <w:p w14:paraId="2A2D1B9D" w14:textId="77777777" w:rsidR="00903F41" w:rsidRPr="00DD3E1A" w:rsidRDefault="00903F41" w:rsidP="000165DD">
      <w:pPr>
        <w:pStyle w:val="ListParagraph"/>
        <w:tabs>
          <w:tab w:val="left" w:pos="360"/>
        </w:tabs>
        <w:ind w:left="0"/>
        <w:rPr>
          <w:rFonts w:ascii="Corbel" w:hAnsi="Corbel"/>
          <w:sz w:val="22"/>
          <w:szCs w:val="22"/>
        </w:rPr>
      </w:pPr>
    </w:p>
    <w:p w14:paraId="371EBBD5" w14:textId="22665672" w:rsidR="00903F41" w:rsidRPr="00DD3E1A" w:rsidRDefault="003D5C0B" w:rsidP="000165DD">
      <w:pPr>
        <w:pStyle w:val="ListParagraph"/>
        <w:tabs>
          <w:tab w:val="left" w:pos="360"/>
        </w:tabs>
        <w:ind w:left="0"/>
        <w:rPr>
          <w:rFonts w:ascii="Corbel" w:hAnsi="Corbel"/>
          <w:sz w:val="22"/>
          <w:szCs w:val="22"/>
        </w:rPr>
      </w:pPr>
      <w:r w:rsidRPr="00DD3E1A">
        <w:rPr>
          <w:rFonts w:ascii="Corbel" w:hAnsi="Corbel"/>
          <w:sz w:val="22"/>
          <w:szCs w:val="22"/>
        </w:rPr>
        <w:tab/>
        <w:t xml:space="preserve">Update to committee </w:t>
      </w:r>
      <w:r w:rsidR="00903F41" w:rsidRPr="00DD3E1A">
        <w:rPr>
          <w:rFonts w:ascii="Corbel" w:hAnsi="Corbel"/>
          <w:sz w:val="22"/>
          <w:szCs w:val="22"/>
        </w:rPr>
        <w:t xml:space="preserve">members: </w:t>
      </w:r>
    </w:p>
    <w:p w14:paraId="02BCE249" w14:textId="6CD40FDB" w:rsidR="00903F41" w:rsidRPr="00DD3E1A" w:rsidRDefault="00903F41" w:rsidP="00903F41">
      <w:pPr>
        <w:pStyle w:val="ListParagraph"/>
        <w:numPr>
          <w:ilvl w:val="0"/>
          <w:numId w:val="13"/>
        </w:numPr>
        <w:tabs>
          <w:tab w:val="left" w:pos="360"/>
        </w:tabs>
        <w:rPr>
          <w:rFonts w:ascii="Corbel" w:hAnsi="Corbel"/>
          <w:sz w:val="22"/>
          <w:szCs w:val="22"/>
        </w:rPr>
      </w:pPr>
      <w:r w:rsidRPr="00DD3E1A">
        <w:rPr>
          <w:rFonts w:ascii="Corbel" w:hAnsi="Corbel"/>
          <w:sz w:val="22"/>
          <w:szCs w:val="22"/>
        </w:rPr>
        <w:t xml:space="preserve">removed Siyahhan FDPC, replaced with Alison </w:t>
      </w:r>
      <w:r w:rsidR="00FC2D59" w:rsidRPr="00DD3E1A">
        <w:rPr>
          <w:rFonts w:ascii="Corbel" w:hAnsi="Corbel"/>
          <w:sz w:val="22"/>
          <w:szCs w:val="22"/>
        </w:rPr>
        <w:t>Scheer-Cohen</w:t>
      </w:r>
    </w:p>
    <w:p w14:paraId="311172EC" w14:textId="1B567C5D" w:rsidR="00903F41" w:rsidRPr="00DD3E1A" w:rsidRDefault="00FC2D59" w:rsidP="00903F41">
      <w:pPr>
        <w:pStyle w:val="ListParagraph"/>
        <w:numPr>
          <w:ilvl w:val="0"/>
          <w:numId w:val="13"/>
        </w:numPr>
        <w:tabs>
          <w:tab w:val="left" w:pos="360"/>
        </w:tabs>
        <w:rPr>
          <w:rFonts w:ascii="Corbel" w:hAnsi="Corbel"/>
          <w:sz w:val="22"/>
          <w:szCs w:val="22"/>
        </w:rPr>
      </w:pPr>
      <w:r w:rsidRPr="00DD3E1A">
        <w:rPr>
          <w:rFonts w:ascii="Corbel" w:hAnsi="Corbel"/>
          <w:sz w:val="22"/>
          <w:szCs w:val="22"/>
        </w:rPr>
        <w:t xml:space="preserve">Hyun Gu Kang and </w:t>
      </w:r>
      <w:r w:rsidR="00903F41" w:rsidRPr="00DD3E1A">
        <w:rPr>
          <w:rFonts w:ascii="Corbel" w:hAnsi="Corbel"/>
          <w:sz w:val="22"/>
          <w:szCs w:val="22"/>
        </w:rPr>
        <w:t xml:space="preserve">Amy Carney, </w:t>
      </w:r>
      <w:r w:rsidRPr="00DD3E1A">
        <w:rPr>
          <w:rFonts w:ascii="Corbel" w:hAnsi="Corbel"/>
          <w:sz w:val="22"/>
          <w:szCs w:val="22"/>
        </w:rPr>
        <w:t>noted</w:t>
      </w:r>
      <w:r w:rsidR="00903F41" w:rsidRPr="00DD3E1A">
        <w:rPr>
          <w:rFonts w:ascii="Corbel" w:hAnsi="Corbel"/>
          <w:sz w:val="22"/>
          <w:szCs w:val="22"/>
        </w:rPr>
        <w:t xml:space="preserve"> as Co-Chair</w:t>
      </w:r>
      <w:r w:rsidRPr="00DD3E1A">
        <w:rPr>
          <w:rFonts w:ascii="Corbel" w:hAnsi="Corbel"/>
          <w:sz w:val="22"/>
          <w:szCs w:val="22"/>
        </w:rPr>
        <w:t>s</w:t>
      </w:r>
      <w:r w:rsidR="00903F41" w:rsidRPr="00DD3E1A">
        <w:rPr>
          <w:rFonts w:ascii="Corbel" w:hAnsi="Corbel"/>
          <w:sz w:val="22"/>
          <w:szCs w:val="22"/>
        </w:rPr>
        <w:t xml:space="preserve"> </w:t>
      </w:r>
      <w:r w:rsidRPr="00DD3E1A">
        <w:rPr>
          <w:rFonts w:ascii="Corbel" w:hAnsi="Corbel"/>
          <w:sz w:val="22"/>
          <w:szCs w:val="22"/>
        </w:rPr>
        <w:t>of CAPC</w:t>
      </w:r>
    </w:p>
    <w:p w14:paraId="71B44062" w14:textId="77777777" w:rsidR="00235F54" w:rsidRPr="00DD3E1A" w:rsidRDefault="00235F54" w:rsidP="000165DD">
      <w:pPr>
        <w:pStyle w:val="ListParagraph"/>
        <w:ind w:left="0"/>
        <w:rPr>
          <w:rFonts w:ascii="Corbel" w:hAnsi="Corbel"/>
          <w:sz w:val="22"/>
          <w:szCs w:val="22"/>
        </w:rPr>
      </w:pPr>
    </w:p>
    <w:p w14:paraId="34746137" w14:textId="77777777" w:rsidR="00045362" w:rsidRPr="00DD3E1A" w:rsidRDefault="00045362" w:rsidP="000165DD">
      <w:pPr>
        <w:pStyle w:val="ListParagraph"/>
        <w:ind w:left="0"/>
        <w:rPr>
          <w:rFonts w:ascii="Corbel" w:hAnsi="Corbel"/>
          <w:sz w:val="22"/>
          <w:szCs w:val="22"/>
        </w:rPr>
      </w:pPr>
    </w:p>
    <w:p w14:paraId="77472B0A" w14:textId="39AFFAF8" w:rsidR="0084589C" w:rsidRPr="00DD3E1A" w:rsidRDefault="00D73E88" w:rsidP="00D324C2">
      <w:pPr>
        <w:tabs>
          <w:tab w:val="left" w:pos="540"/>
          <w:tab w:val="right" w:pos="10080"/>
        </w:tabs>
        <w:rPr>
          <w:rFonts w:ascii="Corbel" w:hAnsi="Corbel"/>
          <w:sz w:val="22"/>
          <w:szCs w:val="22"/>
        </w:rPr>
      </w:pPr>
      <w:r w:rsidRPr="00DD3E1A">
        <w:rPr>
          <w:rFonts w:ascii="Corbel" w:hAnsi="Corbel"/>
          <w:b/>
          <w:sz w:val="22"/>
          <w:szCs w:val="22"/>
        </w:rPr>
        <w:t>APPROVAL OF MINUTES</w:t>
      </w:r>
      <w:r w:rsidRPr="00DD3E1A">
        <w:rPr>
          <w:rFonts w:ascii="Corbel" w:hAnsi="Corbel"/>
          <w:sz w:val="22"/>
          <w:szCs w:val="22"/>
        </w:rPr>
        <w:tab/>
        <w:t>(</w:t>
      </w:r>
      <w:r w:rsidR="00C45ED8" w:rsidRPr="00DD3E1A">
        <w:rPr>
          <w:rFonts w:ascii="Corbel" w:hAnsi="Corbel"/>
          <w:sz w:val="22"/>
          <w:szCs w:val="22"/>
        </w:rPr>
        <w:t>Beecher</w:t>
      </w:r>
      <w:r w:rsidRPr="00DD3E1A">
        <w:rPr>
          <w:rFonts w:ascii="Corbel" w:hAnsi="Corbel"/>
          <w:sz w:val="22"/>
          <w:szCs w:val="22"/>
        </w:rPr>
        <w:t>)</w:t>
      </w:r>
    </w:p>
    <w:p w14:paraId="26DB678A" w14:textId="2604C96E" w:rsidR="00235F54" w:rsidRPr="00DD3E1A" w:rsidRDefault="005C2DEE" w:rsidP="00300ED6">
      <w:pPr>
        <w:tabs>
          <w:tab w:val="left" w:pos="360"/>
        </w:tabs>
        <w:rPr>
          <w:rFonts w:ascii="Corbel" w:hAnsi="Corbel"/>
          <w:sz w:val="22"/>
          <w:szCs w:val="22"/>
        </w:rPr>
      </w:pPr>
      <w:r w:rsidRPr="00DD3E1A">
        <w:rPr>
          <w:rFonts w:ascii="Corbel" w:hAnsi="Corbel"/>
          <w:sz w:val="22"/>
          <w:szCs w:val="22"/>
        </w:rPr>
        <w:tab/>
      </w:r>
      <w:r w:rsidR="004F1837" w:rsidRPr="00DD3E1A">
        <w:rPr>
          <w:rFonts w:ascii="Corbel" w:hAnsi="Corbel"/>
          <w:sz w:val="22"/>
          <w:szCs w:val="22"/>
        </w:rPr>
        <w:t xml:space="preserve">Approve minutes from </w:t>
      </w:r>
      <w:r w:rsidR="00C90123" w:rsidRPr="00DD3E1A">
        <w:rPr>
          <w:rFonts w:ascii="Corbel" w:hAnsi="Corbel"/>
          <w:sz w:val="22"/>
          <w:szCs w:val="22"/>
        </w:rPr>
        <w:t>April 12</w:t>
      </w:r>
      <w:r w:rsidR="00300ED6" w:rsidRPr="00DD3E1A">
        <w:rPr>
          <w:rFonts w:ascii="Corbel" w:hAnsi="Corbel"/>
          <w:sz w:val="22"/>
          <w:szCs w:val="22"/>
        </w:rPr>
        <w:t xml:space="preserve">, 2017 </w:t>
      </w:r>
      <w:r w:rsidR="004F1837" w:rsidRPr="00DD3E1A">
        <w:rPr>
          <w:rFonts w:ascii="Corbel" w:hAnsi="Corbel"/>
          <w:sz w:val="22"/>
          <w:szCs w:val="22"/>
        </w:rPr>
        <w:t xml:space="preserve">as written / </w:t>
      </w:r>
      <w:r w:rsidR="004F1837" w:rsidRPr="00DD3E1A">
        <w:rPr>
          <w:rFonts w:ascii="Corbel" w:hAnsi="Corbel"/>
          <w:b/>
          <w:sz w:val="22"/>
          <w:szCs w:val="22"/>
        </w:rPr>
        <w:t>approved</w:t>
      </w:r>
    </w:p>
    <w:p w14:paraId="6FC240F6" w14:textId="77777777" w:rsidR="00045362" w:rsidRPr="00DD3E1A" w:rsidRDefault="00045362" w:rsidP="000165DD">
      <w:pPr>
        <w:rPr>
          <w:rFonts w:ascii="Corbel" w:hAnsi="Corbel"/>
          <w:sz w:val="22"/>
          <w:szCs w:val="22"/>
        </w:rPr>
      </w:pPr>
    </w:p>
    <w:p w14:paraId="405B9C67" w14:textId="77777777" w:rsidR="005B62B7" w:rsidRPr="00DD3E1A" w:rsidRDefault="005B62B7" w:rsidP="000165DD">
      <w:pPr>
        <w:rPr>
          <w:rFonts w:ascii="Corbel" w:hAnsi="Corbel"/>
          <w:sz w:val="22"/>
          <w:szCs w:val="22"/>
        </w:rPr>
      </w:pPr>
    </w:p>
    <w:p w14:paraId="243A0E74" w14:textId="77777777" w:rsidR="003D5C0B" w:rsidRPr="00DD3E1A" w:rsidRDefault="003D5C0B">
      <w:pPr>
        <w:rPr>
          <w:rFonts w:ascii="Corbel" w:hAnsi="Corbel"/>
          <w:b/>
          <w:sz w:val="22"/>
          <w:szCs w:val="22"/>
        </w:rPr>
      </w:pPr>
      <w:r w:rsidRPr="00DD3E1A">
        <w:rPr>
          <w:rFonts w:ascii="Corbel" w:hAnsi="Corbel"/>
          <w:b/>
          <w:sz w:val="22"/>
          <w:szCs w:val="22"/>
        </w:rPr>
        <w:br w:type="page"/>
      </w:r>
    </w:p>
    <w:p w14:paraId="5FEA6474" w14:textId="20B03DA8" w:rsidR="00721000" w:rsidRPr="00DD3E1A" w:rsidRDefault="007C65A3" w:rsidP="00721000">
      <w:pPr>
        <w:tabs>
          <w:tab w:val="right" w:pos="10080"/>
        </w:tabs>
        <w:rPr>
          <w:rFonts w:ascii="Corbel" w:hAnsi="Corbel"/>
          <w:sz w:val="22"/>
          <w:szCs w:val="22"/>
        </w:rPr>
      </w:pPr>
      <w:r w:rsidRPr="00DD3E1A">
        <w:rPr>
          <w:rFonts w:ascii="Corbel" w:hAnsi="Corbel"/>
          <w:b/>
          <w:sz w:val="22"/>
          <w:szCs w:val="22"/>
        </w:rPr>
        <w:lastRenderedPageBreak/>
        <w:t>CEHHS STANDING COMMITTEE REPORTS</w:t>
      </w:r>
    </w:p>
    <w:p w14:paraId="5652891A" w14:textId="2FBA12B2" w:rsidR="00F05B60" w:rsidRPr="00DD3E1A" w:rsidRDefault="00F05B60" w:rsidP="001103A3">
      <w:pPr>
        <w:tabs>
          <w:tab w:val="left" w:pos="360"/>
          <w:tab w:val="right" w:pos="10080"/>
        </w:tabs>
        <w:rPr>
          <w:rFonts w:ascii="Corbel" w:hAnsi="Corbel"/>
          <w:sz w:val="22"/>
          <w:szCs w:val="22"/>
        </w:rPr>
      </w:pPr>
      <w:r w:rsidRPr="00DD3E1A">
        <w:rPr>
          <w:rFonts w:ascii="Corbel" w:hAnsi="Corbel"/>
          <w:sz w:val="22"/>
          <w:szCs w:val="22"/>
        </w:rPr>
        <w:tab/>
      </w:r>
      <w:r w:rsidR="007C65A3" w:rsidRPr="00DD3E1A">
        <w:rPr>
          <w:rFonts w:ascii="Corbel" w:hAnsi="Corbel"/>
          <w:sz w:val="22"/>
          <w:szCs w:val="22"/>
        </w:rPr>
        <w:t>BAPC</w:t>
      </w:r>
      <w:r w:rsidR="007C65A3" w:rsidRPr="00DD3E1A">
        <w:rPr>
          <w:rFonts w:ascii="Corbel" w:hAnsi="Corbel"/>
          <w:sz w:val="22"/>
          <w:szCs w:val="22"/>
        </w:rPr>
        <w:tab/>
        <w:t>(</w:t>
      </w:r>
      <w:r w:rsidR="00C45ED8" w:rsidRPr="00DD3E1A">
        <w:rPr>
          <w:rFonts w:ascii="Corbel" w:hAnsi="Corbel"/>
          <w:sz w:val="22"/>
          <w:szCs w:val="22"/>
        </w:rPr>
        <w:t>Stall</w:t>
      </w:r>
      <w:r w:rsidR="007C65A3" w:rsidRPr="00DD3E1A">
        <w:rPr>
          <w:rFonts w:ascii="Corbel" w:hAnsi="Corbel"/>
          <w:sz w:val="22"/>
          <w:szCs w:val="22"/>
        </w:rPr>
        <w:t>)</w:t>
      </w:r>
    </w:p>
    <w:p w14:paraId="106BF382" w14:textId="1B40A8D5" w:rsidR="00903F41" w:rsidRPr="00DD3E1A" w:rsidRDefault="00903F41" w:rsidP="00903F41">
      <w:pPr>
        <w:pStyle w:val="ListParagraph"/>
        <w:numPr>
          <w:ilvl w:val="0"/>
          <w:numId w:val="15"/>
        </w:numPr>
        <w:tabs>
          <w:tab w:val="left" w:pos="360"/>
          <w:tab w:val="right" w:pos="10080"/>
        </w:tabs>
        <w:rPr>
          <w:rFonts w:ascii="Corbel" w:hAnsi="Corbel"/>
          <w:sz w:val="22"/>
          <w:szCs w:val="22"/>
        </w:rPr>
      </w:pPr>
      <w:r w:rsidRPr="00DD3E1A">
        <w:rPr>
          <w:rFonts w:ascii="Corbel" w:hAnsi="Corbel"/>
          <w:sz w:val="22"/>
          <w:szCs w:val="22"/>
        </w:rPr>
        <w:t xml:space="preserve">No update provided </w:t>
      </w:r>
    </w:p>
    <w:p w14:paraId="26F3BADF" w14:textId="488656DF" w:rsidR="007C65A3" w:rsidRPr="00DD3E1A" w:rsidRDefault="00F30C2B" w:rsidP="001103A3">
      <w:pPr>
        <w:tabs>
          <w:tab w:val="left" w:pos="360"/>
          <w:tab w:val="right" w:pos="10080"/>
        </w:tabs>
        <w:rPr>
          <w:rFonts w:ascii="Corbel" w:hAnsi="Corbel"/>
          <w:sz w:val="22"/>
          <w:szCs w:val="22"/>
        </w:rPr>
      </w:pPr>
      <w:r w:rsidRPr="00DD3E1A">
        <w:rPr>
          <w:rFonts w:ascii="Corbel" w:hAnsi="Corbel"/>
          <w:sz w:val="22"/>
          <w:szCs w:val="22"/>
        </w:rPr>
        <w:tab/>
        <w:t>CAPC</w:t>
      </w:r>
      <w:r w:rsidRPr="00DD3E1A">
        <w:rPr>
          <w:rFonts w:ascii="Corbel" w:hAnsi="Corbel"/>
          <w:sz w:val="22"/>
          <w:szCs w:val="22"/>
        </w:rPr>
        <w:tab/>
      </w:r>
      <w:r w:rsidR="00C45ED8" w:rsidRPr="00DD3E1A">
        <w:rPr>
          <w:rFonts w:ascii="Corbel" w:hAnsi="Corbel"/>
          <w:sz w:val="22"/>
          <w:szCs w:val="22"/>
        </w:rPr>
        <w:t>(Kang</w:t>
      </w:r>
      <w:r w:rsidR="007C65A3" w:rsidRPr="00DD3E1A">
        <w:rPr>
          <w:rFonts w:ascii="Corbel" w:hAnsi="Corbel"/>
          <w:sz w:val="22"/>
          <w:szCs w:val="22"/>
        </w:rPr>
        <w:t>)</w:t>
      </w:r>
    </w:p>
    <w:p w14:paraId="64BF86AC" w14:textId="69F0E8DF" w:rsidR="00903F41" w:rsidRPr="00DD3E1A" w:rsidRDefault="00903F41" w:rsidP="00903F41">
      <w:pPr>
        <w:pStyle w:val="ListParagraph"/>
        <w:numPr>
          <w:ilvl w:val="0"/>
          <w:numId w:val="14"/>
        </w:numPr>
        <w:tabs>
          <w:tab w:val="left" w:pos="360"/>
          <w:tab w:val="right" w:pos="10080"/>
        </w:tabs>
        <w:rPr>
          <w:rFonts w:ascii="Corbel" w:hAnsi="Corbel"/>
          <w:sz w:val="22"/>
          <w:szCs w:val="22"/>
        </w:rPr>
      </w:pPr>
      <w:r w:rsidRPr="00DD3E1A">
        <w:rPr>
          <w:rFonts w:ascii="Corbel" w:hAnsi="Corbel"/>
          <w:sz w:val="22"/>
          <w:szCs w:val="22"/>
        </w:rPr>
        <w:t xml:space="preserve">Amy – University changing to </w:t>
      </w:r>
      <w:r w:rsidR="003D5C0B" w:rsidRPr="00DD3E1A">
        <w:rPr>
          <w:rFonts w:ascii="Corbel" w:hAnsi="Corbel"/>
          <w:sz w:val="22"/>
          <w:szCs w:val="22"/>
        </w:rPr>
        <w:t>Curriculog</w:t>
      </w:r>
      <w:r w:rsidRPr="00DD3E1A">
        <w:rPr>
          <w:rFonts w:ascii="Corbel" w:hAnsi="Corbel"/>
          <w:sz w:val="22"/>
          <w:szCs w:val="22"/>
        </w:rPr>
        <w:t xml:space="preserve"> beginning January </w:t>
      </w:r>
      <w:proofErr w:type="gramStart"/>
      <w:r w:rsidRPr="00DD3E1A">
        <w:rPr>
          <w:rFonts w:ascii="Corbel" w:hAnsi="Corbel"/>
          <w:sz w:val="22"/>
          <w:szCs w:val="22"/>
        </w:rPr>
        <w:t>1</w:t>
      </w:r>
      <w:r w:rsidRPr="00DD3E1A">
        <w:rPr>
          <w:rFonts w:ascii="Corbel" w:hAnsi="Corbel"/>
          <w:sz w:val="22"/>
          <w:szCs w:val="22"/>
          <w:vertAlign w:val="superscript"/>
        </w:rPr>
        <w:t>st</w:t>
      </w:r>
      <w:proofErr w:type="gramEnd"/>
      <w:r w:rsidRPr="00DD3E1A">
        <w:rPr>
          <w:rFonts w:ascii="Corbel" w:hAnsi="Corbel"/>
          <w:sz w:val="22"/>
          <w:szCs w:val="22"/>
        </w:rPr>
        <w:t xml:space="preserve">. All curriculum submissions will need to go through </w:t>
      </w:r>
      <w:r w:rsidR="003D5C0B" w:rsidRPr="00DD3E1A">
        <w:rPr>
          <w:rFonts w:ascii="Corbel" w:hAnsi="Corbel"/>
          <w:sz w:val="22"/>
          <w:szCs w:val="22"/>
        </w:rPr>
        <w:t>Curriculog</w:t>
      </w:r>
      <w:r w:rsidRPr="00DD3E1A">
        <w:rPr>
          <w:rFonts w:ascii="Corbel" w:hAnsi="Corbel"/>
          <w:sz w:val="22"/>
          <w:szCs w:val="22"/>
        </w:rPr>
        <w:t xml:space="preserve">. All paper submissions </w:t>
      </w:r>
      <w:proofErr w:type="gramStart"/>
      <w:r w:rsidRPr="00DD3E1A">
        <w:rPr>
          <w:rFonts w:ascii="Corbel" w:hAnsi="Corbel"/>
          <w:sz w:val="22"/>
          <w:szCs w:val="22"/>
        </w:rPr>
        <w:t>will be processed</w:t>
      </w:r>
      <w:proofErr w:type="gramEnd"/>
      <w:r w:rsidRPr="00DD3E1A">
        <w:rPr>
          <w:rFonts w:ascii="Corbel" w:hAnsi="Corbel"/>
          <w:sz w:val="22"/>
          <w:szCs w:val="22"/>
        </w:rPr>
        <w:t xml:space="preserve"> as is. </w:t>
      </w:r>
    </w:p>
    <w:p w14:paraId="793E1DB5" w14:textId="32E82242" w:rsidR="007C65A3" w:rsidRPr="00DD3E1A" w:rsidRDefault="007C65A3" w:rsidP="001103A3">
      <w:pPr>
        <w:tabs>
          <w:tab w:val="left" w:pos="360"/>
          <w:tab w:val="right" w:pos="10080"/>
        </w:tabs>
        <w:rPr>
          <w:rFonts w:ascii="Corbel" w:hAnsi="Corbel"/>
          <w:sz w:val="22"/>
          <w:szCs w:val="22"/>
        </w:rPr>
      </w:pPr>
      <w:r w:rsidRPr="00DD3E1A">
        <w:rPr>
          <w:rFonts w:ascii="Corbel" w:hAnsi="Corbel"/>
          <w:sz w:val="22"/>
          <w:szCs w:val="22"/>
        </w:rPr>
        <w:tab/>
        <w:t>FDPC</w:t>
      </w:r>
      <w:r w:rsidRPr="00DD3E1A">
        <w:rPr>
          <w:rFonts w:ascii="Corbel" w:hAnsi="Corbel"/>
          <w:sz w:val="22"/>
          <w:szCs w:val="22"/>
        </w:rPr>
        <w:tab/>
        <w:t>(</w:t>
      </w:r>
      <w:r w:rsidR="00FC2D59" w:rsidRPr="00DD3E1A">
        <w:rPr>
          <w:rFonts w:ascii="Corbel" w:hAnsi="Corbel"/>
          <w:sz w:val="22"/>
          <w:szCs w:val="22"/>
        </w:rPr>
        <w:t>Scheer</w:t>
      </w:r>
      <w:r w:rsidR="00903F41" w:rsidRPr="00DD3E1A">
        <w:rPr>
          <w:rFonts w:ascii="Corbel" w:hAnsi="Corbel"/>
          <w:sz w:val="22"/>
          <w:szCs w:val="22"/>
        </w:rPr>
        <w:t>-Cohen</w:t>
      </w:r>
      <w:r w:rsidRPr="00DD3E1A">
        <w:rPr>
          <w:rFonts w:ascii="Corbel" w:hAnsi="Corbel"/>
          <w:sz w:val="22"/>
          <w:szCs w:val="22"/>
        </w:rPr>
        <w:t>)</w:t>
      </w:r>
    </w:p>
    <w:p w14:paraId="0D058E05" w14:textId="0A20A16D" w:rsidR="00903F41" w:rsidRPr="00DD3E1A" w:rsidRDefault="003D5C0B" w:rsidP="00DA7374">
      <w:pPr>
        <w:pStyle w:val="ListParagraph"/>
        <w:numPr>
          <w:ilvl w:val="0"/>
          <w:numId w:val="16"/>
        </w:numPr>
        <w:rPr>
          <w:rFonts w:ascii="Corbel" w:eastAsia="Times New Roman" w:hAnsi="Corbel" w:cs="Calibri"/>
          <w:sz w:val="22"/>
          <w:szCs w:val="22"/>
        </w:rPr>
      </w:pPr>
      <w:r w:rsidRPr="00DD3E1A">
        <w:rPr>
          <w:rFonts w:ascii="Corbel" w:eastAsia="Times New Roman" w:hAnsi="Corbel" w:cs="Calibri"/>
          <w:sz w:val="22"/>
          <w:szCs w:val="22"/>
        </w:rPr>
        <w:t xml:space="preserve">Alison provided update via e-mail:  </w:t>
      </w:r>
      <w:r w:rsidR="00903F41" w:rsidRPr="00DD3E1A">
        <w:rPr>
          <w:rFonts w:ascii="Corbel" w:eastAsia="Times New Roman" w:hAnsi="Corbel" w:cs="Calibri"/>
          <w:sz w:val="22"/>
          <w:szCs w:val="22"/>
        </w:rPr>
        <w:t xml:space="preserve">FDPC edited and finalized the Lecturer Evaluation Policy and RTP document for Public Health (these items </w:t>
      </w:r>
      <w:proofErr w:type="gramStart"/>
      <w:r w:rsidR="00903F41" w:rsidRPr="00DD3E1A">
        <w:rPr>
          <w:rFonts w:ascii="Corbel" w:eastAsia="Times New Roman" w:hAnsi="Corbel" w:cs="Calibri"/>
          <w:sz w:val="22"/>
          <w:szCs w:val="22"/>
        </w:rPr>
        <w:t>were carried over</w:t>
      </w:r>
      <w:proofErr w:type="gramEnd"/>
      <w:r w:rsidR="00903F41" w:rsidRPr="00DD3E1A">
        <w:rPr>
          <w:rFonts w:ascii="Corbel" w:eastAsia="Times New Roman" w:hAnsi="Corbel" w:cs="Calibri"/>
          <w:sz w:val="22"/>
          <w:szCs w:val="22"/>
        </w:rPr>
        <w:t xml:space="preserve"> from the previous academic year). The documents </w:t>
      </w:r>
      <w:proofErr w:type="gramStart"/>
      <w:r w:rsidR="00903F41" w:rsidRPr="00DD3E1A">
        <w:rPr>
          <w:rFonts w:ascii="Corbel" w:eastAsia="Times New Roman" w:hAnsi="Corbel" w:cs="Calibri"/>
          <w:sz w:val="22"/>
          <w:szCs w:val="22"/>
        </w:rPr>
        <w:t>were sent</w:t>
      </w:r>
      <w:proofErr w:type="gramEnd"/>
      <w:r w:rsidR="00903F41" w:rsidRPr="00DD3E1A">
        <w:rPr>
          <w:rFonts w:ascii="Corbel" w:eastAsia="Times New Roman" w:hAnsi="Corbel" w:cs="Calibri"/>
          <w:sz w:val="22"/>
          <w:szCs w:val="22"/>
        </w:rPr>
        <w:t xml:space="preserve"> to FAC and are now on Senate’s agenda.  We currently have no new business. </w:t>
      </w:r>
    </w:p>
    <w:p w14:paraId="29260A0B" w14:textId="77777777" w:rsidR="00903F41" w:rsidRPr="00DD3E1A" w:rsidRDefault="00903F41" w:rsidP="00903F41">
      <w:pPr>
        <w:rPr>
          <w:rFonts w:ascii="Corbel" w:eastAsia="Times New Roman" w:hAnsi="Corbel" w:cs="Calibri"/>
          <w:sz w:val="22"/>
          <w:szCs w:val="22"/>
        </w:rPr>
      </w:pPr>
    </w:p>
    <w:p w14:paraId="335C12A0" w14:textId="77777777" w:rsidR="00903F41" w:rsidRPr="00DD3E1A" w:rsidRDefault="00903F41" w:rsidP="00903F41">
      <w:pPr>
        <w:pStyle w:val="ListParagraph"/>
        <w:rPr>
          <w:rFonts w:ascii="Corbel" w:eastAsia="Times New Roman" w:hAnsi="Corbel" w:cs="Calibri"/>
          <w:sz w:val="22"/>
          <w:szCs w:val="22"/>
        </w:rPr>
      </w:pPr>
      <w:r w:rsidRPr="00DD3E1A">
        <w:rPr>
          <w:rFonts w:ascii="Corbel" w:eastAsia="Times New Roman" w:hAnsi="Corbel" w:cs="Calibri"/>
          <w:sz w:val="22"/>
          <w:szCs w:val="22"/>
        </w:rPr>
        <w:t>Please let me know if you have any questions. I apologize for any inconvenience. </w:t>
      </w:r>
    </w:p>
    <w:p w14:paraId="63555F27" w14:textId="77777777" w:rsidR="00903F41" w:rsidRPr="00DD3E1A" w:rsidRDefault="00903F41" w:rsidP="001103A3">
      <w:pPr>
        <w:tabs>
          <w:tab w:val="left" w:pos="360"/>
          <w:tab w:val="right" w:pos="10080"/>
        </w:tabs>
        <w:rPr>
          <w:rFonts w:ascii="Corbel" w:hAnsi="Corbel"/>
          <w:sz w:val="22"/>
          <w:szCs w:val="22"/>
        </w:rPr>
      </w:pPr>
    </w:p>
    <w:p w14:paraId="1D4487E4" w14:textId="600A3DC5" w:rsidR="007C65A3" w:rsidRPr="00DD3E1A" w:rsidRDefault="007C65A3" w:rsidP="001103A3">
      <w:pPr>
        <w:tabs>
          <w:tab w:val="left" w:pos="360"/>
          <w:tab w:val="right" w:pos="10080"/>
        </w:tabs>
        <w:rPr>
          <w:rFonts w:ascii="Corbel" w:hAnsi="Corbel"/>
          <w:sz w:val="22"/>
          <w:szCs w:val="22"/>
        </w:rPr>
      </w:pPr>
      <w:r w:rsidRPr="00DD3E1A">
        <w:rPr>
          <w:rFonts w:ascii="Corbel" w:hAnsi="Corbel"/>
          <w:sz w:val="22"/>
          <w:szCs w:val="22"/>
        </w:rPr>
        <w:tab/>
        <w:t>LAC</w:t>
      </w:r>
      <w:r w:rsidRPr="00DD3E1A">
        <w:rPr>
          <w:rFonts w:ascii="Corbel" w:hAnsi="Corbel"/>
          <w:sz w:val="22"/>
          <w:szCs w:val="22"/>
        </w:rPr>
        <w:tab/>
        <w:t>(Guarino)</w:t>
      </w:r>
    </w:p>
    <w:p w14:paraId="03F08749" w14:textId="0A8CC148" w:rsidR="00FC2D59" w:rsidRPr="00DD3E1A" w:rsidRDefault="003D5C0B" w:rsidP="00FC2D59">
      <w:pPr>
        <w:pStyle w:val="ListParagraph"/>
        <w:numPr>
          <w:ilvl w:val="0"/>
          <w:numId w:val="16"/>
        </w:numPr>
        <w:tabs>
          <w:tab w:val="left" w:pos="360"/>
          <w:tab w:val="right" w:pos="10080"/>
        </w:tabs>
        <w:rPr>
          <w:rFonts w:ascii="Corbel" w:hAnsi="Corbel"/>
          <w:sz w:val="22"/>
          <w:szCs w:val="22"/>
        </w:rPr>
      </w:pPr>
      <w:r w:rsidRPr="00DD3E1A">
        <w:rPr>
          <w:rFonts w:ascii="Corbel" w:hAnsi="Corbel"/>
          <w:sz w:val="22"/>
          <w:szCs w:val="22"/>
        </w:rPr>
        <w:t>Creating LAC B</w:t>
      </w:r>
      <w:r w:rsidR="00FC2D59" w:rsidRPr="00DD3E1A">
        <w:rPr>
          <w:rFonts w:ascii="Corbel" w:hAnsi="Corbel"/>
          <w:sz w:val="22"/>
          <w:szCs w:val="22"/>
        </w:rPr>
        <w:t>y</w:t>
      </w:r>
      <w:r w:rsidRPr="00DD3E1A">
        <w:rPr>
          <w:rFonts w:ascii="Corbel" w:hAnsi="Corbel"/>
          <w:sz w:val="22"/>
          <w:szCs w:val="22"/>
        </w:rPr>
        <w:t>laws. Added</w:t>
      </w:r>
      <w:r w:rsidR="00FC2D59" w:rsidRPr="00DD3E1A">
        <w:rPr>
          <w:rFonts w:ascii="Corbel" w:hAnsi="Corbel"/>
          <w:sz w:val="22"/>
          <w:szCs w:val="22"/>
        </w:rPr>
        <w:t xml:space="preserve"> meeting for December to finalize draft to deliver to CCC in </w:t>
      </w:r>
      <w:proofErr w:type="gramStart"/>
      <w:r w:rsidR="00FC2D59" w:rsidRPr="00DD3E1A">
        <w:rPr>
          <w:rFonts w:ascii="Corbel" w:hAnsi="Corbel"/>
          <w:sz w:val="22"/>
          <w:szCs w:val="22"/>
        </w:rPr>
        <w:t>Spring</w:t>
      </w:r>
      <w:proofErr w:type="gramEnd"/>
      <w:r w:rsidR="00FC2D59" w:rsidRPr="00DD3E1A">
        <w:rPr>
          <w:rFonts w:ascii="Corbel" w:hAnsi="Corbel"/>
          <w:sz w:val="22"/>
          <w:szCs w:val="22"/>
        </w:rPr>
        <w:t xml:space="preserve">. </w:t>
      </w:r>
    </w:p>
    <w:p w14:paraId="0B360F8E" w14:textId="62B4B7B8" w:rsidR="00FC2D59" w:rsidRPr="00DD3E1A" w:rsidRDefault="00FC2D59" w:rsidP="00FC2D59">
      <w:pPr>
        <w:pStyle w:val="ListParagraph"/>
        <w:numPr>
          <w:ilvl w:val="1"/>
          <w:numId w:val="16"/>
        </w:numPr>
        <w:tabs>
          <w:tab w:val="left" w:pos="360"/>
          <w:tab w:val="right" w:pos="10080"/>
        </w:tabs>
        <w:rPr>
          <w:rFonts w:ascii="Corbel" w:hAnsi="Corbel"/>
          <w:sz w:val="22"/>
          <w:szCs w:val="22"/>
        </w:rPr>
      </w:pPr>
      <w:r w:rsidRPr="00DD3E1A">
        <w:rPr>
          <w:rFonts w:ascii="Corbel" w:hAnsi="Corbel"/>
          <w:sz w:val="22"/>
          <w:szCs w:val="22"/>
        </w:rPr>
        <w:t xml:space="preserve">Q: Can a student serve and be an ex-officio member? </w:t>
      </w:r>
    </w:p>
    <w:p w14:paraId="49F8EC67" w14:textId="7AE4B67D" w:rsidR="00FC2D59" w:rsidRPr="00DD3E1A" w:rsidRDefault="00FC2D59" w:rsidP="00FC2D59">
      <w:pPr>
        <w:pStyle w:val="ListParagraph"/>
        <w:numPr>
          <w:ilvl w:val="1"/>
          <w:numId w:val="16"/>
        </w:numPr>
        <w:tabs>
          <w:tab w:val="left" w:pos="360"/>
          <w:tab w:val="right" w:pos="10080"/>
        </w:tabs>
        <w:rPr>
          <w:rFonts w:ascii="Corbel" w:hAnsi="Corbel"/>
          <w:sz w:val="22"/>
          <w:szCs w:val="22"/>
        </w:rPr>
      </w:pPr>
      <w:r w:rsidRPr="00DD3E1A">
        <w:rPr>
          <w:rFonts w:ascii="Corbel" w:hAnsi="Corbel"/>
          <w:sz w:val="22"/>
          <w:szCs w:val="22"/>
        </w:rPr>
        <w:t xml:space="preserve">Q: What happens when the Bylaws </w:t>
      </w:r>
      <w:proofErr w:type="gramStart"/>
      <w:r w:rsidRPr="00DD3E1A">
        <w:rPr>
          <w:rFonts w:ascii="Corbel" w:hAnsi="Corbel"/>
          <w:sz w:val="22"/>
          <w:szCs w:val="22"/>
        </w:rPr>
        <w:t>are delivered</w:t>
      </w:r>
      <w:proofErr w:type="gramEnd"/>
      <w:r w:rsidRPr="00DD3E1A">
        <w:rPr>
          <w:rFonts w:ascii="Corbel" w:hAnsi="Corbel"/>
          <w:sz w:val="22"/>
          <w:szCs w:val="22"/>
        </w:rPr>
        <w:t xml:space="preserve"> to CCC? </w:t>
      </w:r>
    </w:p>
    <w:p w14:paraId="3339E5AD" w14:textId="4B5B3D84" w:rsidR="00FC2D59" w:rsidRPr="00DD3E1A" w:rsidRDefault="00FC2D59" w:rsidP="00FC2D59">
      <w:pPr>
        <w:pStyle w:val="ListParagraph"/>
        <w:numPr>
          <w:ilvl w:val="2"/>
          <w:numId w:val="16"/>
        </w:numPr>
        <w:tabs>
          <w:tab w:val="left" w:pos="360"/>
          <w:tab w:val="right" w:pos="10080"/>
        </w:tabs>
        <w:rPr>
          <w:rFonts w:ascii="Corbel" w:hAnsi="Corbel"/>
          <w:sz w:val="22"/>
          <w:szCs w:val="22"/>
        </w:rPr>
      </w:pPr>
      <w:r w:rsidRPr="00DD3E1A">
        <w:rPr>
          <w:rFonts w:ascii="Corbel" w:hAnsi="Corbel"/>
          <w:sz w:val="22"/>
          <w:szCs w:val="22"/>
        </w:rPr>
        <w:t xml:space="preserve">Deliver to CCC first for review </w:t>
      </w:r>
    </w:p>
    <w:p w14:paraId="27001F82" w14:textId="38ADE366" w:rsidR="00FC2D59" w:rsidRPr="00DD3E1A" w:rsidRDefault="00FC2D59" w:rsidP="00426847">
      <w:pPr>
        <w:pStyle w:val="ListParagraph"/>
        <w:numPr>
          <w:ilvl w:val="2"/>
          <w:numId w:val="16"/>
        </w:numPr>
        <w:tabs>
          <w:tab w:val="left" w:pos="360"/>
          <w:tab w:val="right" w:pos="10080"/>
        </w:tabs>
        <w:rPr>
          <w:rFonts w:ascii="Corbel" w:hAnsi="Corbel"/>
          <w:sz w:val="22"/>
          <w:szCs w:val="22"/>
        </w:rPr>
      </w:pPr>
      <w:r w:rsidRPr="00DD3E1A">
        <w:rPr>
          <w:rFonts w:ascii="Corbel" w:hAnsi="Corbel"/>
          <w:sz w:val="22"/>
          <w:szCs w:val="22"/>
        </w:rPr>
        <w:t xml:space="preserve">It must go through a whole vote through the College. Referendum vote – Melinda </w:t>
      </w:r>
      <w:r w:rsidR="003D5C0B" w:rsidRPr="00DD3E1A">
        <w:rPr>
          <w:rFonts w:ascii="Corbel" w:hAnsi="Corbel"/>
          <w:sz w:val="22"/>
          <w:szCs w:val="22"/>
        </w:rPr>
        <w:t>to</w:t>
      </w:r>
      <w:r w:rsidRPr="00DD3E1A">
        <w:rPr>
          <w:rFonts w:ascii="Corbel" w:hAnsi="Corbel"/>
          <w:sz w:val="22"/>
          <w:szCs w:val="22"/>
        </w:rPr>
        <w:t xml:space="preserve"> send out as a ballot</w:t>
      </w:r>
      <w:r w:rsidR="003D5C0B" w:rsidRPr="00DD3E1A">
        <w:rPr>
          <w:rFonts w:ascii="Corbel" w:hAnsi="Corbel"/>
          <w:sz w:val="22"/>
          <w:szCs w:val="22"/>
        </w:rPr>
        <w:t xml:space="preserve">, when ready. </w:t>
      </w:r>
    </w:p>
    <w:p w14:paraId="2F057C3E" w14:textId="156C8EA6" w:rsidR="00FC2D59" w:rsidRPr="00DD3E1A" w:rsidRDefault="00FC2D59" w:rsidP="00FC2D59">
      <w:pPr>
        <w:pStyle w:val="ListParagraph"/>
        <w:numPr>
          <w:ilvl w:val="2"/>
          <w:numId w:val="16"/>
        </w:numPr>
        <w:tabs>
          <w:tab w:val="left" w:pos="360"/>
          <w:tab w:val="right" w:pos="10080"/>
        </w:tabs>
        <w:rPr>
          <w:rFonts w:ascii="Corbel" w:hAnsi="Corbel"/>
          <w:sz w:val="22"/>
          <w:szCs w:val="22"/>
        </w:rPr>
      </w:pPr>
      <w:r w:rsidRPr="00DD3E1A">
        <w:rPr>
          <w:rFonts w:ascii="Corbel" w:hAnsi="Corbel"/>
          <w:sz w:val="22"/>
          <w:szCs w:val="22"/>
        </w:rPr>
        <w:t xml:space="preserve">Melinda </w:t>
      </w:r>
      <w:r w:rsidR="003D5C0B" w:rsidRPr="00DD3E1A">
        <w:rPr>
          <w:rFonts w:ascii="Corbel" w:hAnsi="Corbel"/>
          <w:sz w:val="22"/>
          <w:szCs w:val="22"/>
        </w:rPr>
        <w:t>to contact</w:t>
      </w:r>
      <w:r w:rsidRPr="00DD3E1A">
        <w:rPr>
          <w:rFonts w:ascii="Corbel" w:hAnsi="Corbel"/>
          <w:sz w:val="22"/>
          <w:szCs w:val="22"/>
        </w:rPr>
        <w:t xml:space="preserve"> Adrian </w:t>
      </w:r>
      <w:proofErr w:type="spellStart"/>
      <w:r w:rsidRPr="00DD3E1A">
        <w:rPr>
          <w:rFonts w:ascii="Corbel" w:hAnsi="Corbel"/>
          <w:sz w:val="22"/>
          <w:szCs w:val="22"/>
        </w:rPr>
        <w:t>Durso</w:t>
      </w:r>
      <w:proofErr w:type="spellEnd"/>
      <w:r w:rsidRPr="00DD3E1A">
        <w:rPr>
          <w:rFonts w:ascii="Corbel" w:hAnsi="Corbel"/>
          <w:sz w:val="22"/>
          <w:szCs w:val="22"/>
        </w:rPr>
        <w:t xml:space="preserve"> </w:t>
      </w:r>
      <w:r w:rsidR="003D5C0B" w:rsidRPr="00DD3E1A">
        <w:rPr>
          <w:rFonts w:ascii="Corbel" w:hAnsi="Corbel"/>
          <w:sz w:val="22"/>
          <w:szCs w:val="22"/>
        </w:rPr>
        <w:t>for instructions on how</w:t>
      </w:r>
      <w:r w:rsidRPr="00DD3E1A">
        <w:rPr>
          <w:rFonts w:ascii="Corbel" w:hAnsi="Corbel"/>
          <w:sz w:val="22"/>
          <w:szCs w:val="22"/>
        </w:rPr>
        <w:t xml:space="preserve"> track changes and how to do </w:t>
      </w:r>
      <w:r w:rsidR="003D5C0B" w:rsidRPr="00DD3E1A">
        <w:rPr>
          <w:rFonts w:ascii="Corbel" w:hAnsi="Corbel"/>
          <w:sz w:val="22"/>
          <w:szCs w:val="22"/>
        </w:rPr>
        <w:t xml:space="preserve">administer vote. </w:t>
      </w:r>
    </w:p>
    <w:p w14:paraId="0763FAEC" w14:textId="5354B590" w:rsidR="00FC2D59" w:rsidRPr="00DD3E1A" w:rsidRDefault="00FC2D59" w:rsidP="00FC2D59">
      <w:pPr>
        <w:pStyle w:val="ListParagraph"/>
        <w:numPr>
          <w:ilvl w:val="1"/>
          <w:numId w:val="16"/>
        </w:numPr>
        <w:tabs>
          <w:tab w:val="left" w:pos="360"/>
          <w:tab w:val="right" w:pos="10080"/>
        </w:tabs>
        <w:rPr>
          <w:rFonts w:ascii="Corbel" w:hAnsi="Corbel"/>
          <w:sz w:val="22"/>
          <w:szCs w:val="22"/>
        </w:rPr>
      </w:pPr>
      <w:r w:rsidRPr="00DD3E1A">
        <w:rPr>
          <w:rFonts w:ascii="Corbel" w:hAnsi="Corbel"/>
          <w:sz w:val="22"/>
          <w:szCs w:val="22"/>
        </w:rPr>
        <w:t xml:space="preserve">Lecturers teaching duties vs. non-teaching duties </w:t>
      </w:r>
    </w:p>
    <w:p w14:paraId="73C63A17" w14:textId="1F480E68" w:rsidR="00FC2D59" w:rsidRPr="00DD3E1A" w:rsidRDefault="003D5C0B" w:rsidP="00FC2D59">
      <w:pPr>
        <w:pStyle w:val="ListParagraph"/>
        <w:numPr>
          <w:ilvl w:val="2"/>
          <w:numId w:val="16"/>
        </w:numPr>
        <w:tabs>
          <w:tab w:val="left" w:pos="360"/>
          <w:tab w:val="right" w:pos="10080"/>
        </w:tabs>
        <w:rPr>
          <w:rFonts w:ascii="Corbel" w:hAnsi="Corbel"/>
          <w:sz w:val="22"/>
          <w:szCs w:val="22"/>
        </w:rPr>
      </w:pPr>
      <w:r w:rsidRPr="00DD3E1A">
        <w:rPr>
          <w:rFonts w:ascii="Corbel" w:hAnsi="Corbel"/>
          <w:sz w:val="22"/>
          <w:szCs w:val="22"/>
        </w:rPr>
        <w:t xml:space="preserve">Various forms/checklists and how does each department address which form to use.  </w:t>
      </w:r>
    </w:p>
    <w:p w14:paraId="2A095DE3" w14:textId="3EBBD9E5" w:rsidR="007C65A3" w:rsidRPr="00DD3E1A" w:rsidRDefault="007C65A3" w:rsidP="001103A3">
      <w:pPr>
        <w:tabs>
          <w:tab w:val="left" w:pos="360"/>
          <w:tab w:val="right" w:pos="10080"/>
        </w:tabs>
        <w:rPr>
          <w:rFonts w:ascii="Corbel" w:hAnsi="Corbel"/>
          <w:sz w:val="22"/>
          <w:szCs w:val="22"/>
        </w:rPr>
      </w:pPr>
      <w:r w:rsidRPr="00DD3E1A">
        <w:rPr>
          <w:rFonts w:ascii="Corbel" w:hAnsi="Corbel"/>
          <w:sz w:val="22"/>
          <w:szCs w:val="22"/>
        </w:rPr>
        <w:tab/>
        <w:t>STAFF</w:t>
      </w:r>
      <w:r w:rsidRPr="00DD3E1A">
        <w:rPr>
          <w:rFonts w:ascii="Corbel" w:hAnsi="Corbel"/>
          <w:sz w:val="22"/>
          <w:szCs w:val="22"/>
        </w:rPr>
        <w:tab/>
        <w:t>(Norita)</w:t>
      </w:r>
    </w:p>
    <w:p w14:paraId="02409BF9" w14:textId="0F59EF40" w:rsidR="00F05B60" w:rsidRPr="00DD3E1A" w:rsidRDefault="007A5927" w:rsidP="007A5927">
      <w:pPr>
        <w:pStyle w:val="ListParagraph"/>
        <w:numPr>
          <w:ilvl w:val="0"/>
          <w:numId w:val="16"/>
        </w:numPr>
        <w:tabs>
          <w:tab w:val="left" w:pos="360"/>
          <w:tab w:val="right" w:pos="10080"/>
        </w:tabs>
        <w:rPr>
          <w:rFonts w:ascii="Corbel" w:hAnsi="Corbel"/>
          <w:sz w:val="22"/>
          <w:szCs w:val="22"/>
        </w:rPr>
      </w:pPr>
      <w:r w:rsidRPr="00DD3E1A">
        <w:rPr>
          <w:rFonts w:ascii="Corbel" w:hAnsi="Corbel"/>
          <w:sz w:val="22"/>
          <w:szCs w:val="22"/>
        </w:rPr>
        <w:t xml:space="preserve">No new updates </w:t>
      </w:r>
    </w:p>
    <w:p w14:paraId="49D292CE" w14:textId="77777777" w:rsidR="00045362" w:rsidRPr="00DD3E1A" w:rsidRDefault="00045362" w:rsidP="00F05B60">
      <w:pPr>
        <w:tabs>
          <w:tab w:val="left" w:pos="360"/>
          <w:tab w:val="right" w:pos="10080"/>
        </w:tabs>
        <w:rPr>
          <w:rFonts w:ascii="Corbel" w:hAnsi="Corbel"/>
          <w:sz w:val="22"/>
          <w:szCs w:val="22"/>
        </w:rPr>
      </w:pPr>
    </w:p>
    <w:p w14:paraId="22A58D5D" w14:textId="1A5D1F9B" w:rsidR="007F309C" w:rsidRPr="00DD3E1A" w:rsidRDefault="003F74A3" w:rsidP="00D9577A">
      <w:pPr>
        <w:tabs>
          <w:tab w:val="left" w:pos="360"/>
          <w:tab w:val="right" w:pos="10080"/>
        </w:tabs>
        <w:rPr>
          <w:rFonts w:ascii="Corbel" w:hAnsi="Corbel"/>
          <w:b/>
          <w:sz w:val="22"/>
          <w:szCs w:val="22"/>
        </w:rPr>
      </w:pPr>
      <w:r w:rsidRPr="00DD3E1A">
        <w:rPr>
          <w:rFonts w:ascii="Corbel" w:hAnsi="Corbel"/>
          <w:b/>
          <w:sz w:val="22"/>
          <w:szCs w:val="22"/>
        </w:rPr>
        <w:t>OLD BUSINESS</w:t>
      </w:r>
    </w:p>
    <w:p w14:paraId="2EE8693C" w14:textId="5A4A3D6D" w:rsidR="007A5927" w:rsidRPr="00DD3E1A" w:rsidRDefault="00A02B47" w:rsidP="007A5927">
      <w:pPr>
        <w:pStyle w:val="ListParagraph"/>
        <w:numPr>
          <w:ilvl w:val="0"/>
          <w:numId w:val="11"/>
        </w:numPr>
        <w:tabs>
          <w:tab w:val="left" w:pos="360"/>
        </w:tabs>
        <w:rPr>
          <w:rFonts w:ascii="Corbel" w:hAnsi="Corbel"/>
          <w:sz w:val="22"/>
          <w:szCs w:val="22"/>
        </w:rPr>
      </w:pPr>
      <w:r w:rsidRPr="00DD3E1A">
        <w:rPr>
          <w:rFonts w:ascii="Corbel" w:hAnsi="Corbel"/>
          <w:sz w:val="22"/>
          <w:szCs w:val="22"/>
        </w:rPr>
        <w:t>Review 2016-17 CCC End of Year Report</w:t>
      </w:r>
    </w:p>
    <w:p w14:paraId="65B593C1" w14:textId="6008EB61" w:rsidR="00AB3031" w:rsidRPr="00DD3E1A" w:rsidRDefault="00AB3031" w:rsidP="00C45ED8">
      <w:pPr>
        <w:pStyle w:val="ListParagraph"/>
        <w:numPr>
          <w:ilvl w:val="0"/>
          <w:numId w:val="11"/>
        </w:numPr>
        <w:tabs>
          <w:tab w:val="left" w:pos="360"/>
        </w:tabs>
        <w:rPr>
          <w:rFonts w:ascii="Corbel" w:hAnsi="Corbel"/>
          <w:sz w:val="22"/>
          <w:szCs w:val="22"/>
        </w:rPr>
      </w:pPr>
      <w:r w:rsidRPr="00DD3E1A">
        <w:rPr>
          <w:rFonts w:ascii="Corbel" w:hAnsi="Corbel"/>
          <w:sz w:val="22"/>
          <w:szCs w:val="22"/>
        </w:rPr>
        <w:t>Brief discussion on role of CCC</w:t>
      </w:r>
      <w:r w:rsidR="00DF00D2" w:rsidRPr="00DD3E1A">
        <w:rPr>
          <w:rFonts w:ascii="Corbel" w:hAnsi="Corbel"/>
          <w:sz w:val="22"/>
          <w:szCs w:val="22"/>
        </w:rPr>
        <w:t xml:space="preserve"> and/or revisions to CCC Bylaws </w:t>
      </w:r>
    </w:p>
    <w:p w14:paraId="513ADEC6" w14:textId="40AFB75B" w:rsidR="00D1202E" w:rsidRPr="00DD3E1A" w:rsidRDefault="00D1202E" w:rsidP="00D1202E">
      <w:pPr>
        <w:tabs>
          <w:tab w:val="left" w:pos="360"/>
        </w:tabs>
        <w:rPr>
          <w:rFonts w:ascii="Corbel" w:hAnsi="Corbel"/>
          <w:sz w:val="22"/>
          <w:szCs w:val="22"/>
        </w:rPr>
      </w:pPr>
    </w:p>
    <w:p w14:paraId="3019FA99" w14:textId="67BE5C31" w:rsidR="00D1202E" w:rsidRPr="00DD3E1A" w:rsidRDefault="00D1202E" w:rsidP="00D1202E">
      <w:pPr>
        <w:tabs>
          <w:tab w:val="left" w:pos="360"/>
        </w:tabs>
        <w:ind w:left="720"/>
        <w:rPr>
          <w:rFonts w:ascii="Corbel" w:hAnsi="Corbel"/>
          <w:b/>
          <w:sz w:val="22"/>
          <w:szCs w:val="22"/>
        </w:rPr>
      </w:pPr>
      <w:r w:rsidRPr="00DD3E1A">
        <w:rPr>
          <w:rFonts w:ascii="Corbel" w:hAnsi="Corbel"/>
          <w:b/>
          <w:sz w:val="22"/>
          <w:szCs w:val="22"/>
        </w:rPr>
        <w:t>Excerpt from CCC Bylaws</w:t>
      </w:r>
    </w:p>
    <w:p w14:paraId="08738173" w14:textId="77777777" w:rsidR="00D1202E" w:rsidRPr="00DD3E1A" w:rsidRDefault="00D1202E" w:rsidP="00D1202E">
      <w:pPr>
        <w:tabs>
          <w:tab w:val="left" w:pos="360"/>
        </w:tabs>
        <w:ind w:left="720"/>
        <w:rPr>
          <w:rFonts w:ascii="Corbel" w:hAnsi="Corbel"/>
          <w:sz w:val="22"/>
          <w:szCs w:val="22"/>
        </w:rPr>
      </w:pPr>
    </w:p>
    <w:p w14:paraId="4CE06AA7" w14:textId="3B30E174" w:rsidR="00D1202E" w:rsidRPr="00DD3E1A" w:rsidRDefault="00D1202E" w:rsidP="00D1202E">
      <w:pPr>
        <w:tabs>
          <w:tab w:val="left" w:pos="360"/>
        </w:tabs>
        <w:ind w:left="720"/>
        <w:rPr>
          <w:rFonts w:ascii="Corbel" w:hAnsi="Corbel"/>
          <w:i/>
          <w:sz w:val="22"/>
          <w:szCs w:val="22"/>
        </w:rPr>
      </w:pPr>
      <w:r w:rsidRPr="00DD3E1A">
        <w:rPr>
          <w:rFonts w:ascii="Corbel" w:hAnsi="Corbel"/>
          <w:i/>
          <w:sz w:val="22"/>
          <w:szCs w:val="22"/>
        </w:rPr>
        <w:t xml:space="preserve">“Voting members of the CCC shall be the Chair and Vice Chair of the CEHHS Community, the three standing committee chairs, the chair of LAC, and one staff member elected by the CEHHS staff. </w:t>
      </w:r>
      <w:r w:rsidRPr="00DD3E1A">
        <w:rPr>
          <w:rFonts w:ascii="Corbel" w:hAnsi="Corbel"/>
          <w:i/>
          <w:sz w:val="22"/>
          <w:szCs w:val="22"/>
          <w:highlight w:val="yellow"/>
        </w:rPr>
        <w:t>Each of the three schools of CEHHS (SOE, SON, and SHSHS) shall have an equal vote on the CCC.</w:t>
      </w:r>
      <w:r w:rsidRPr="00DD3E1A">
        <w:rPr>
          <w:rFonts w:ascii="Corbel" w:hAnsi="Corbel"/>
          <w:i/>
          <w:sz w:val="22"/>
          <w:szCs w:val="22"/>
        </w:rPr>
        <w:t xml:space="preserve"> </w:t>
      </w:r>
      <w:r w:rsidRPr="00DD3E1A">
        <w:rPr>
          <w:rFonts w:ascii="Corbel" w:hAnsi="Corbel"/>
          <w:i/>
          <w:sz w:val="22"/>
          <w:szCs w:val="22"/>
          <w:shd w:val="clear" w:color="auto" w:fill="F2DBDB" w:themeFill="accent2" w:themeFillTint="33"/>
        </w:rPr>
        <w:t xml:space="preserve">If after election of the officers, chairs, and staff member the representation on the committee is not equal across schools, the CCC will elect voting representatives who </w:t>
      </w:r>
      <w:proofErr w:type="gramStart"/>
      <w:r w:rsidRPr="00DD3E1A">
        <w:rPr>
          <w:rFonts w:ascii="Corbel" w:hAnsi="Corbel"/>
          <w:i/>
          <w:sz w:val="22"/>
          <w:szCs w:val="22"/>
          <w:shd w:val="clear" w:color="auto" w:fill="F2DBDB" w:themeFill="accent2" w:themeFillTint="33"/>
        </w:rPr>
        <w:t>will be added</w:t>
      </w:r>
      <w:proofErr w:type="gramEnd"/>
      <w:r w:rsidRPr="00DD3E1A">
        <w:rPr>
          <w:rFonts w:ascii="Corbel" w:hAnsi="Corbel"/>
          <w:i/>
          <w:sz w:val="22"/>
          <w:szCs w:val="22"/>
          <w:shd w:val="clear" w:color="auto" w:fill="F2DBDB" w:themeFill="accent2" w:themeFillTint="33"/>
        </w:rPr>
        <w:t xml:space="preserve"> to the CCC for equal representation.</w:t>
      </w:r>
      <w:r w:rsidRPr="00DD3E1A">
        <w:rPr>
          <w:rFonts w:ascii="Corbel" w:hAnsi="Corbel"/>
          <w:i/>
          <w:sz w:val="22"/>
          <w:szCs w:val="22"/>
        </w:rPr>
        <w:t xml:space="preserve"> Recommendations to the Dean by the CCC </w:t>
      </w:r>
      <w:proofErr w:type="gramStart"/>
      <w:r w:rsidRPr="00DD3E1A">
        <w:rPr>
          <w:rFonts w:ascii="Corbel" w:hAnsi="Corbel"/>
          <w:i/>
          <w:sz w:val="22"/>
          <w:szCs w:val="22"/>
        </w:rPr>
        <w:t>shall be made</w:t>
      </w:r>
      <w:proofErr w:type="gramEnd"/>
      <w:r w:rsidRPr="00DD3E1A">
        <w:rPr>
          <w:rFonts w:ascii="Corbel" w:hAnsi="Corbel"/>
          <w:i/>
          <w:sz w:val="22"/>
          <w:szCs w:val="22"/>
        </w:rPr>
        <w:t xml:space="preserve"> by majority decision of the voting members. The CCC shall make recommendations to the Dean based on a simple majority across schools.  The Dean, Associate Dean and Director of Student Services of the College shall be non-voting members.”</w:t>
      </w:r>
    </w:p>
    <w:p w14:paraId="5D45F65B" w14:textId="77777777" w:rsidR="00D1202E" w:rsidRPr="00DD3E1A" w:rsidRDefault="00D1202E" w:rsidP="00D1202E">
      <w:pPr>
        <w:tabs>
          <w:tab w:val="left" w:pos="360"/>
        </w:tabs>
        <w:ind w:left="720"/>
        <w:rPr>
          <w:rFonts w:ascii="Corbel" w:hAnsi="Corbel"/>
          <w:sz w:val="22"/>
          <w:szCs w:val="22"/>
        </w:rPr>
      </w:pPr>
    </w:p>
    <w:p w14:paraId="2B2CBF29" w14:textId="729CB339" w:rsidR="00C45ED8" w:rsidRPr="00DD3E1A" w:rsidRDefault="007A5927" w:rsidP="007A5927">
      <w:pPr>
        <w:pStyle w:val="ListParagraph"/>
        <w:numPr>
          <w:ilvl w:val="1"/>
          <w:numId w:val="16"/>
        </w:numPr>
        <w:tabs>
          <w:tab w:val="left" w:pos="360"/>
        </w:tabs>
        <w:rPr>
          <w:rFonts w:ascii="Corbel" w:hAnsi="Corbel"/>
          <w:sz w:val="22"/>
          <w:szCs w:val="22"/>
        </w:rPr>
      </w:pPr>
      <w:r w:rsidRPr="00DD3E1A">
        <w:rPr>
          <w:rFonts w:ascii="Corbel" w:hAnsi="Corbel"/>
          <w:sz w:val="22"/>
          <w:szCs w:val="22"/>
        </w:rPr>
        <w:t xml:space="preserve">With the transition of Dean, what is the role of the CCC? Representation? </w:t>
      </w:r>
    </w:p>
    <w:p w14:paraId="1AF45769" w14:textId="7084CAAD" w:rsidR="007A5927" w:rsidRPr="00DD3E1A" w:rsidRDefault="003D5C0B" w:rsidP="007A5927">
      <w:pPr>
        <w:pStyle w:val="ListParagraph"/>
        <w:numPr>
          <w:ilvl w:val="1"/>
          <w:numId w:val="16"/>
        </w:numPr>
        <w:tabs>
          <w:tab w:val="left" w:pos="360"/>
        </w:tabs>
        <w:rPr>
          <w:rFonts w:ascii="Corbel" w:hAnsi="Corbel"/>
          <w:sz w:val="22"/>
          <w:szCs w:val="22"/>
        </w:rPr>
      </w:pPr>
      <w:r w:rsidRPr="00DD3E1A">
        <w:rPr>
          <w:rFonts w:ascii="Corbel" w:hAnsi="Corbel"/>
          <w:sz w:val="22"/>
          <w:szCs w:val="22"/>
        </w:rPr>
        <w:t xml:space="preserve">Bylaws: </w:t>
      </w:r>
      <w:r w:rsidR="00324E8A" w:rsidRPr="00DD3E1A">
        <w:rPr>
          <w:rFonts w:ascii="Corbel" w:hAnsi="Corbel"/>
          <w:sz w:val="22"/>
          <w:szCs w:val="22"/>
          <w:highlight w:val="yellow"/>
        </w:rPr>
        <w:t>Each of the three School</w:t>
      </w:r>
      <w:r w:rsidRPr="00DD3E1A">
        <w:rPr>
          <w:rFonts w:ascii="Corbel" w:hAnsi="Corbel"/>
          <w:sz w:val="22"/>
          <w:szCs w:val="22"/>
          <w:highlight w:val="yellow"/>
        </w:rPr>
        <w:t>s</w:t>
      </w:r>
      <w:r w:rsidR="00324E8A" w:rsidRPr="00DD3E1A">
        <w:rPr>
          <w:rFonts w:ascii="Corbel" w:hAnsi="Corbel"/>
          <w:sz w:val="22"/>
          <w:szCs w:val="22"/>
          <w:highlight w:val="yellow"/>
        </w:rPr>
        <w:t xml:space="preserve"> shall have an equal vote.</w:t>
      </w:r>
      <w:r w:rsidR="00324E8A" w:rsidRPr="00DD3E1A">
        <w:rPr>
          <w:rFonts w:ascii="Corbel" w:hAnsi="Corbel"/>
          <w:sz w:val="22"/>
          <w:szCs w:val="22"/>
        </w:rPr>
        <w:t xml:space="preserve"> CCC currently is missing representation from the SOE and SON to meet this guideline. </w:t>
      </w:r>
    </w:p>
    <w:p w14:paraId="131898A9" w14:textId="3E742478" w:rsidR="00D1202E" w:rsidRPr="00DD3E1A" w:rsidRDefault="00D1202E" w:rsidP="00D1202E">
      <w:pPr>
        <w:pStyle w:val="ListParagraph"/>
        <w:numPr>
          <w:ilvl w:val="2"/>
          <w:numId w:val="16"/>
        </w:numPr>
        <w:tabs>
          <w:tab w:val="left" w:pos="360"/>
        </w:tabs>
        <w:rPr>
          <w:rFonts w:ascii="Corbel" w:hAnsi="Corbel"/>
          <w:sz w:val="22"/>
          <w:szCs w:val="22"/>
        </w:rPr>
      </w:pPr>
      <w:r w:rsidRPr="00DD3E1A">
        <w:rPr>
          <w:rFonts w:ascii="Corbel" w:hAnsi="Corbel"/>
          <w:sz w:val="22"/>
          <w:szCs w:val="22"/>
        </w:rPr>
        <w:t>Need members from SOE and SON. Invite new faculty to join.</w:t>
      </w:r>
    </w:p>
    <w:p w14:paraId="371CA345" w14:textId="53E8552E" w:rsidR="00324E8A" w:rsidRPr="00DD3E1A" w:rsidRDefault="00324E8A" w:rsidP="00324E8A">
      <w:pPr>
        <w:pStyle w:val="ListParagraph"/>
        <w:numPr>
          <w:ilvl w:val="2"/>
          <w:numId w:val="16"/>
        </w:numPr>
        <w:tabs>
          <w:tab w:val="left" w:pos="360"/>
        </w:tabs>
        <w:rPr>
          <w:rFonts w:ascii="Corbel" w:hAnsi="Corbel"/>
          <w:sz w:val="22"/>
          <w:szCs w:val="22"/>
        </w:rPr>
      </w:pPr>
      <w:r w:rsidRPr="00DD3E1A">
        <w:rPr>
          <w:rFonts w:ascii="Corbel" w:hAnsi="Corbel"/>
          <w:sz w:val="22"/>
          <w:szCs w:val="22"/>
        </w:rPr>
        <w:t>How can we revise the bylaws and not make membership burdensome?</w:t>
      </w:r>
    </w:p>
    <w:p w14:paraId="647F6166" w14:textId="077AA77F" w:rsidR="00324E8A" w:rsidRPr="00DD3E1A" w:rsidRDefault="00324E8A" w:rsidP="00DF00D2">
      <w:pPr>
        <w:pStyle w:val="ListParagraph"/>
        <w:numPr>
          <w:ilvl w:val="1"/>
          <w:numId w:val="16"/>
        </w:numPr>
        <w:tabs>
          <w:tab w:val="left" w:pos="360"/>
        </w:tabs>
        <w:rPr>
          <w:rFonts w:ascii="Corbel" w:hAnsi="Corbel"/>
          <w:sz w:val="22"/>
          <w:szCs w:val="22"/>
        </w:rPr>
      </w:pPr>
      <w:r w:rsidRPr="00DD3E1A">
        <w:rPr>
          <w:rFonts w:ascii="Corbel" w:hAnsi="Corbel"/>
          <w:sz w:val="22"/>
          <w:szCs w:val="22"/>
        </w:rPr>
        <w:t xml:space="preserve">Recommendation to meet every other month  </w:t>
      </w:r>
    </w:p>
    <w:p w14:paraId="470E9F22" w14:textId="77777777" w:rsidR="00D1202E" w:rsidRPr="00DD3E1A" w:rsidRDefault="003D5C0B" w:rsidP="00DF00D2">
      <w:pPr>
        <w:pStyle w:val="ListParagraph"/>
        <w:numPr>
          <w:ilvl w:val="0"/>
          <w:numId w:val="16"/>
        </w:numPr>
        <w:tabs>
          <w:tab w:val="left" w:pos="360"/>
        </w:tabs>
        <w:rPr>
          <w:rFonts w:ascii="Corbel" w:hAnsi="Corbel"/>
          <w:sz w:val="22"/>
          <w:szCs w:val="22"/>
        </w:rPr>
      </w:pPr>
      <w:r w:rsidRPr="00DD3E1A">
        <w:rPr>
          <w:rFonts w:ascii="Corbel" w:hAnsi="Corbel"/>
          <w:sz w:val="22"/>
          <w:szCs w:val="22"/>
        </w:rPr>
        <w:t xml:space="preserve">New member: </w:t>
      </w:r>
      <w:r w:rsidR="00DF00D2" w:rsidRPr="00DD3E1A">
        <w:rPr>
          <w:rFonts w:ascii="Corbel" w:hAnsi="Corbel"/>
          <w:sz w:val="22"/>
          <w:szCs w:val="22"/>
        </w:rPr>
        <w:t>CEHHS Divers</w:t>
      </w:r>
      <w:r w:rsidR="00D1202E" w:rsidRPr="00DD3E1A">
        <w:rPr>
          <w:rFonts w:ascii="Corbel" w:hAnsi="Corbel"/>
          <w:sz w:val="22"/>
          <w:szCs w:val="22"/>
        </w:rPr>
        <w:t>ity Coordinator, Leandro Galaz</w:t>
      </w:r>
    </w:p>
    <w:p w14:paraId="072B2013" w14:textId="4F29C414" w:rsidR="00DF00D2" w:rsidRPr="00DD3E1A" w:rsidRDefault="00DF00D2" w:rsidP="00D1202E">
      <w:pPr>
        <w:pStyle w:val="ListParagraph"/>
        <w:numPr>
          <w:ilvl w:val="1"/>
          <w:numId w:val="16"/>
        </w:numPr>
        <w:tabs>
          <w:tab w:val="left" w:pos="360"/>
        </w:tabs>
        <w:rPr>
          <w:rFonts w:ascii="Corbel" w:hAnsi="Corbel"/>
          <w:sz w:val="22"/>
          <w:szCs w:val="22"/>
        </w:rPr>
      </w:pPr>
      <w:r w:rsidRPr="00DD3E1A">
        <w:rPr>
          <w:rFonts w:ascii="Corbel" w:hAnsi="Corbel"/>
          <w:sz w:val="22"/>
          <w:szCs w:val="22"/>
        </w:rPr>
        <w:lastRenderedPageBreak/>
        <w:t xml:space="preserve">Would not be a voting member for the CCC. </w:t>
      </w:r>
      <w:proofErr w:type="gramStart"/>
      <w:r w:rsidRPr="00DD3E1A">
        <w:rPr>
          <w:rFonts w:ascii="Corbel" w:hAnsi="Corbel"/>
          <w:sz w:val="22"/>
          <w:szCs w:val="22"/>
        </w:rPr>
        <w:t>Or</w:t>
      </w:r>
      <w:proofErr w:type="gramEnd"/>
      <w:r w:rsidRPr="00DD3E1A">
        <w:rPr>
          <w:rFonts w:ascii="Corbel" w:hAnsi="Corbel"/>
          <w:sz w:val="22"/>
          <w:szCs w:val="22"/>
        </w:rPr>
        <w:t xml:space="preserve">, would he be included on the </w:t>
      </w:r>
      <w:r w:rsidR="00D1202E" w:rsidRPr="00DD3E1A">
        <w:rPr>
          <w:rFonts w:ascii="Corbel" w:hAnsi="Corbel"/>
          <w:sz w:val="22"/>
          <w:szCs w:val="22"/>
        </w:rPr>
        <w:t>Strategic</w:t>
      </w:r>
      <w:r w:rsidRPr="00DD3E1A">
        <w:rPr>
          <w:rFonts w:ascii="Corbel" w:hAnsi="Corbel"/>
          <w:sz w:val="22"/>
          <w:szCs w:val="22"/>
        </w:rPr>
        <w:t xml:space="preserve"> Planning Committee.</w:t>
      </w:r>
    </w:p>
    <w:p w14:paraId="0778790C" w14:textId="3EAC5E21" w:rsidR="00DF00D2" w:rsidRPr="00DD3E1A" w:rsidRDefault="00DF00D2" w:rsidP="00DF00D2">
      <w:pPr>
        <w:pStyle w:val="ListParagraph"/>
        <w:numPr>
          <w:ilvl w:val="0"/>
          <w:numId w:val="16"/>
        </w:numPr>
        <w:tabs>
          <w:tab w:val="left" w:pos="360"/>
        </w:tabs>
        <w:rPr>
          <w:rFonts w:ascii="Corbel" w:hAnsi="Corbel"/>
          <w:sz w:val="22"/>
          <w:szCs w:val="22"/>
        </w:rPr>
      </w:pPr>
      <w:r w:rsidRPr="00DD3E1A">
        <w:rPr>
          <w:rFonts w:ascii="Corbel" w:hAnsi="Corbel"/>
          <w:sz w:val="22"/>
          <w:szCs w:val="22"/>
        </w:rPr>
        <w:t xml:space="preserve">January </w:t>
      </w:r>
      <w:r w:rsidR="00D1202E" w:rsidRPr="00DD3E1A">
        <w:rPr>
          <w:rFonts w:ascii="Corbel" w:hAnsi="Corbel"/>
          <w:sz w:val="22"/>
          <w:szCs w:val="22"/>
        </w:rPr>
        <w:t xml:space="preserve">CCC </w:t>
      </w:r>
      <w:r w:rsidRPr="00DD3E1A">
        <w:rPr>
          <w:rFonts w:ascii="Corbel" w:hAnsi="Corbel"/>
          <w:sz w:val="22"/>
          <w:szCs w:val="22"/>
        </w:rPr>
        <w:t xml:space="preserve">meeting - Put forward the equal vote. </w:t>
      </w:r>
    </w:p>
    <w:p w14:paraId="53B50AED" w14:textId="21DAE98E" w:rsidR="00DF00D2" w:rsidRPr="00DD3E1A" w:rsidRDefault="00DF00D2" w:rsidP="00DF00D2">
      <w:pPr>
        <w:pStyle w:val="ListParagraph"/>
        <w:numPr>
          <w:ilvl w:val="1"/>
          <w:numId w:val="16"/>
        </w:numPr>
        <w:tabs>
          <w:tab w:val="left" w:pos="360"/>
        </w:tabs>
        <w:rPr>
          <w:rFonts w:ascii="Corbel" w:hAnsi="Corbel"/>
          <w:sz w:val="22"/>
          <w:szCs w:val="22"/>
          <w:highlight w:val="yellow"/>
        </w:rPr>
      </w:pPr>
      <w:r w:rsidRPr="00DD3E1A">
        <w:rPr>
          <w:rFonts w:ascii="Corbel" w:hAnsi="Corbel"/>
          <w:sz w:val="22"/>
          <w:szCs w:val="22"/>
          <w:highlight w:val="yellow"/>
        </w:rPr>
        <w:t xml:space="preserve">Change to proportional, each School gets one vote. </w:t>
      </w:r>
    </w:p>
    <w:p w14:paraId="663EB42E" w14:textId="238B770B" w:rsidR="00DF00D2" w:rsidRPr="00DD3E1A" w:rsidRDefault="00DF00D2" w:rsidP="00DF00D2">
      <w:pPr>
        <w:pStyle w:val="ListParagraph"/>
        <w:numPr>
          <w:ilvl w:val="1"/>
          <w:numId w:val="16"/>
        </w:numPr>
        <w:tabs>
          <w:tab w:val="left" w:pos="360"/>
        </w:tabs>
        <w:rPr>
          <w:rFonts w:ascii="Corbel" w:hAnsi="Corbel"/>
          <w:sz w:val="22"/>
          <w:szCs w:val="22"/>
        </w:rPr>
      </w:pPr>
      <w:r w:rsidRPr="00DD3E1A">
        <w:rPr>
          <w:rFonts w:ascii="Corbel" w:hAnsi="Corbel"/>
          <w:sz w:val="22"/>
          <w:szCs w:val="22"/>
          <w:shd w:val="clear" w:color="auto" w:fill="F2DBDB" w:themeFill="accent2" w:themeFillTint="33"/>
        </w:rPr>
        <w:t>Strike the next line</w:t>
      </w:r>
      <w:r w:rsidRPr="00DD3E1A">
        <w:rPr>
          <w:rFonts w:ascii="Corbel" w:hAnsi="Corbel"/>
          <w:sz w:val="22"/>
          <w:szCs w:val="22"/>
        </w:rPr>
        <w:t xml:space="preserve"> </w:t>
      </w:r>
    </w:p>
    <w:p w14:paraId="4B6A058F" w14:textId="6E3625AF" w:rsidR="00E95A65" w:rsidRPr="00DD3E1A" w:rsidRDefault="007F4033" w:rsidP="00CF7B2A">
      <w:pPr>
        <w:tabs>
          <w:tab w:val="left" w:pos="360"/>
        </w:tabs>
        <w:rPr>
          <w:rFonts w:ascii="Corbel" w:hAnsi="Corbel"/>
          <w:sz w:val="22"/>
          <w:szCs w:val="22"/>
        </w:rPr>
      </w:pPr>
      <w:r w:rsidRPr="00DD3E1A">
        <w:rPr>
          <w:rFonts w:ascii="Corbel" w:hAnsi="Corbel"/>
          <w:sz w:val="22"/>
          <w:szCs w:val="22"/>
        </w:rPr>
        <w:tab/>
      </w:r>
    </w:p>
    <w:p w14:paraId="6DCF1548" w14:textId="4A90DD90" w:rsidR="00721000" w:rsidRPr="00DD3E1A" w:rsidRDefault="0063594B" w:rsidP="00CF7B2A">
      <w:pPr>
        <w:tabs>
          <w:tab w:val="left" w:pos="360"/>
          <w:tab w:val="right" w:pos="10080"/>
        </w:tabs>
        <w:rPr>
          <w:rFonts w:ascii="Corbel" w:hAnsi="Corbel"/>
          <w:sz w:val="22"/>
          <w:szCs w:val="22"/>
        </w:rPr>
      </w:pPr>
      <w:r w:rsidRPr="00DD3E1A">
        <w:rPr>
          <w:rFonts w:ascii="Corbel" w:hAnsi="Corbel"/>
          <w:b/>
          <w:sz w:val="22"/>
          <w:szCs w:val="22"/>
        </w:rPr>
        <w:t>NEW BUSINESS</w:t>
      </w:r>
    </w:p>
    <w:p w14:paraId="4F27C866" w14:textId="08A7DC66" w:rsidR="00DF00D2" w:rsidRPr="00DD3E1A" w:rsidRDefault="00DF00D2" w:rsidP="00CF7B2A">
      <w:pPr>
        <w:tabs>
          <w:tab w:val="left" w:pos="360"/>
          <w:tab w:val="right" w:pos="10080"/>
        </w:tabs>
        <w:rPr>
          <w:rFonts w:ascii="Corbel" w:hAnsi="Corbel"/>
          <w:i/>
          <w:color w:val="0070C0"/>
          <w:sz w:val="22"/>
          <w:szCs w:val="22"/>
        </w:rPr>
      </w:pPr>
    </w:p>
    <w:p w14:paraId="45154219" w14:textId="4C712DEB" w:rsidR="00D1202E" w:rsidRPr="00DD3E1A" w:rsidRDefault="00DF00D2" w:rsidP="00D1202E">
      <w:pPr>
        <w:pStyle w:val="ListParagraph"/>
        <w:numPr>
          <w:ilvl w:val="0"/>
          <w:numId w:val="17"/>
        </w:numPr>
        <w:tabs>
          <w:tab w:val="left" w:pos="1440"/>
          <w:tab w:val="right" w:pos="9720"/>
        </w:tabs>
        <w:rPr>
          <w:rFonts w:ascii="Corbel" w:hAnsi="Corbel"/>
          <w:i/>
          <w:sz w:val="22"/>
          <w:szCs w:val="22"/>
        </w:rPr>
      </w:pPr>
      <w:r w:rsidRPr="00DD3E1A">
        <w:rPr>
          <w:rFonts w:ascii="Corbel" w:hAnsi="Corbel"/>
          <w:i/>
          <w:sz w:val="22"/>
          <w:szCs w:val="22"/>
        </w:rPr>
        <w:t xml:space="preserve">Review LAC Bylaws – electronically via Google Docs. </w:t>
      </w:r>
      <w:r w:rsidR="00D1202E" w:rsidRPr="00DD3E1A">
        <w:rPr>
          <w:rFonts w:ascii="Corbel" w:hAnsi="Corbel"/>
          <w:i/>
          <w:sz w:val="22"/>
          <w:szCs w:val="22"/>
        </w:rPr>
        <w:t xml:space="preserve">LAC Committee to send access to CCC member for review prior to LAC meeting scheduled for December </w:t>
      </w:r>
      <w:proofErr w:type="gramStart"/>
      <w:r w:rsidR="00D1202E" w:rsidRPr="00DD3E1A">
        <w:rPr>
          <w:rFonts w:ascii="Corbel" w:hAnsi="Corbel"/>
          <w:i/>
          <w:sz w:val="22"/>
          <w:szCs w:val="22"/>
        </w:rPr>
        <w:t>6</w:t>
      </w:r>
      <w:r w:rsidR="00D1202E" w:rsidRPr="00DD3E1A">
        <w:rPr>
          <w:rFonts w:ascii="Corbel" w:hAnsi="Corbel"/>
          <w:i/>
          <w:sz w:val="22"/>
          <w:szCs w:val="22"/>
          <w:vertAlign w:val="superscript"/>
        </w:rPr>
        <w:t>th</w:t>
      </w:r>
      <w:proofErr w:type="gramEnd"/>
      <w:r w:rsidR="00D1202E" w:rsidRPr="00DD3E1A">
        <w:rPr>
          <w:rFonts w:ascii="Corbel" w:hAnsi="Corbel"/>
          <w:i/>
          <w:sz w:val="22"/>
          <w:szCs w:val="22"/>
        </w:rPr>
        <w:t xml:space="preserve">. </w:t>
      </w:r>
    </w:p>
    <w:p w14:paraId="5FF12265" w14:textId="68369868" w:rsidR="00DF00D2" w:rsidRPr="00DD3E1A" w:rsidRDefault="00D1202E" w:rsidP="00D1202E">
      <w:pPr>
        <w:pStyle w:val="ListParagraph"/>
        <w:numPr>
          <w:ilvl w:val="0"/>
          <w:numId w:val="17"/>
        </w:numPr>
        <w:tabs>
          <w:tab w:val="left" w:pos="1440"/>
          <w:tab w:val="right" w:pos="9720"/>
        </w:tabs>
        <w:rPr>
          <w:rFonts w:ascii="Corbel" w:hAnsi="Corbel"/>
          <w:sz w:val="22"/>
          <w:szCs w:val="22"/>
        </w:rPr>
      </w:pPr>
      <w:r w:rsidRPr="00DD3E1A">
        <w:rPr>
          <w:rFonts w:ascii="Corbel" w:hAnsi="Corbel"/>
          <w:i/>
          <w:sz w:val="22"/>
          <w:szCs w:val="22"/>
        </w:rPr>
        <w:t>Add to spring agenda for Bylaws of LAC</w:t>
      </w:r>
    </w:p>
    <w:p w14:paraId="208003B6" w14:textId="77777777" w:rsidR="00903F41" w:rsidRPr="00DD3E1A" w:rsidRDefault="00903F41" w:rsidP="00CF7B2A">
      <w:pPr>
        <w:tabs>
          <w:tab w:val="left" w:pos="360"/>
          <w:tab w:val="right" w:pos="10080"/>
        </w:tabs>
        <w:rPr>
          <w:rFonts w:ascii="Corbel" w:hAnsi="Corbel"/>
          <w:sz w:val="22"/>
          <w:szCs w:val="22"/>
        </w:rPr>
      </w:pPr>
    </w:p>
    <w:p w14:paraId="70EDB325" w14:textId="1D0D0C25" w:rsidR="000A3292" w:rsidRPr="00DD3E1A" w:rsidRDefault="000A3292" w:rsidP="000A3292">
      <w:pPr>
        <w:tabs>
          <w:tab w:val="left" w:pos="360"/>
          <w:tab w:val="left" w:pos="540"/>
          <w:tab w:val="right" w:pos="10080"/>
        </w:tabs>
        <w:rPr>
          <w:rFonts w:ascii="Corbel" w:hAnsi="Corbel"/>
          <w:sz w:val="22"/>
          <w:szCs w:val="22"/>
        </w:rPr>
      </w:pPr>
      <w:r w:rsidRPr="00DD3E1A">
        <w:rPr>
          <w:rFonts w:ascii="Corbel" w:hAnsi="Corbel"/>
          <w:b/>
          <w:sz w:val="22"/>
          <w:szCs w:val="22"/>
        </w:rPr>
        <w:t>ANNOUNCEMENTS</w:t>
      </w:r>
    </w:p>
    <w:p w14:paraId="69FE78DE" w14:textId="07641CC8" w:rsidR="000A3292" w:rsidRPr="00DD3E1A" w:rsidRDefault="009E4A00" w:rsidP="009E4A00">
      <w:pPr>
        <w:tabs>
          <w:tab w:val="left" w:pos="360"/>
          <w:tab w:val="right" w:pos="10080"/>
        </w:tabs>
        <w:rPr>
          <w:rFonts w:ascii="Corbel" w:hAnsi="Corbel"/>
          <w:sz w:val="22"/>
          <w:szCs w:val="22"/>
        </w:rPr>
      </w:pPr>
      <w:r w:rsidRPr="00DD3E1A">
        <w:rPr>
          <w:rFonts w:ascii="Corbel" w:hAnsi="Corbel"/>
          <w:sz w:val="22"/>
          <w:szCs w:val="22"/>
        </w:rPr>
        <w:tab/>
        <w:t xml:space="preserve">CEHHS All College Meeting, </w:t>
      </w:r>
      <w:r w:rsidR="00C45ED8" w:rsidRPr="00DD3E1A">
        <w:rPr>
          <w:rFonts w:ascii="Corbel" w:hAnsi="Corbel"/>
          <w:b/>
          <w:i/>
          <w:sz w:val="22"/>
          <w:szCs w:val="22"/>
        </w:rPr>
        <w:t>January 17</w:t>
      </w:r>
      <w:r w:rsidRPr="00DD3E1A">
        <w:rPr>
          <w:rFonts w:ascii="Corbel" w:hAnsi="Corbel"/>
          <w:b/>
          <w:i/>
          <w:sz w:val="22"/>
          <w:szCs w:val="22"/>
        </w:rPr>
        <w:t>, 201</w:t>
      </w:r>
      <w:r w:rsidR="00C45ED8" w:rsidRPr="00DD3E1A">
        <w:rPr>
          <w:rFonts w:ascii="Corbel" w:hAnsi="Corbel"/>
          <w:b/>
          <w:i/>
          <w:sz w:val="22"/>
          <w:szCs w:val="22"/>
        </w:rPr>
        <w:t>8</w:t>
      </w:r>
      <w:r w:rsidRPr="00DD3E1A">
        <w:rPr>
          <w:rFonts w:ascii="Corbel" w:hAnsi="Corbel"/>
          <w:b/>
          <w:i/>
          <w:sz w:val="22"/>
          <w:szCs w:val="22"/>
        </w:rPr>
        <w:t xml:space="preserve"> </w:t>
      </w:r>
      <w:r w:rsidR="00C45ED8" w:rsidRPr="00DD3E1A">
        <w:rPr>
          <w:rFonts w:ascii="Corbel" w:hAnsi="Corbel"/>
          <w:b/>
          <w:i/>
          <w:sz w:val="22"/>
          <w:szCs w:val="22"/>
        </w:rPr>
        <w:t>McMahan House</w:t>
      </w:r>
    </w:p>
    <w:p w14:paraId="7A25457C" w14:textId="05C6BCF8" w:rsidR="00E95A65" w:rsidRPr="00DD3E1A" w:rsidRDefault="00E95A65" w:rsidP="009E4A00">
      <w:pPr>
        <w:tabs>
          <w:tab w:val="left" w:pos="360"/>
          <w:tab w:val="right" w:pos="10080"/>
        </w:tabs>
        <w:rPr>
          <w:rFonts w:ascii="Corbel" w:hAnsi="Corbel"/>
          <w:sz w:val="22"/>
          <w:szCs w:val="22"/>
        </w:rPr>
      </w:pPr>
      <w:r w:rsidRPr="00DD3E1A">
        <w:rPr>
          <w:rFonts w:ascii="Corbel" w:hAnsi="Corbel"/>
          <w:sz w:val="22"/>
          <w:szCs w:val="22"/>
        </w:rPr>
        <w:tab/>
        <w:t xml:space="preserve">CEHHS Annual Recognition Celebration, </w:t>
      </w:r>
      <w:r w:rsidRPr="00DD3E1A">
        <w:rPr>
          <w:rFonts w:ascii="Corbel" w:hAnsi="Corbel"/>
          <w:b/>
          <w:i/>
          <w:sz w:val="22"/>
          <w:szCs w:val="22"/>
        </w:rPr>
        <w:t xml:space="preserve">May </w:t>
      </w:r>
      <w:r w:rsidR="00AB3031" w:rsidRPr="00DD3E1A">
        <w:rPr>
          <w:rFonts w:ascii="Corbel" w:hAnsi="Corbel"/>
          <w:b/>
          <w:i/>
          <w:sz w:val="22"/>
          <w:szCs w:val="22"/>
        </w:rPr>
        <w:t>3</w:t>
      </w:r>
      <w:r w:rsidRPr="00DD3E1A">
        <w:rPr>
          <w:rFonts w:ascii="Corbel" w:hAnsi="Corbel"/>
          <w:b/>
          <w:i/>
          <w:sz w:val="22"/>
          <w:szCs w:val="22"/>
        </w:rPr>
        <w:t>, 201</w:t>
      </w:r>
      <w:r w:rsidR="00AB3031" w:rsidRPr="00DD3E1A">
        <w:rPr>
          <w:rFonts w:ascii="Corbel" w:hAnsi="Corbel"/>
          <w:b/>
          <w:i/>
          <w:sz w:val="22"/>
          <w:szCs w:val="22"/>
        </w:rPr>
        <w:t>8</w:t>
      </w:r>
      <w:r w:rsidRPr="00DD3E1A">
        <w:rPr>
          <w:rFonts w:ascii="Corbel" w:hAnsi="Corbel"/>
          <w:b/>
          <w:i/>
          <w:sz w:val="22"/>
          <w:szCs w:val="22"/>
        </w:rPr>
        <w:t xml:space="preserve"> from 4:00 - 7:00 pm in the USU Ballroom</w:t>
      </w:r>
    </w:p>
    <w:p w14:paraId="7C8E0F4B" w14:textId="77777777" w:rsidR="000A3292" w:rsidRPr="00DD3E1A" w:rsidRDefault="000A3292" w:rsidP="00CF7B2A">
      <w:pPr>
        <w:tabs>
          <w:tab w:val="left" w:pos="360"/>
          <w:tab w:val="left" w:pos="540"/>
          <w:tab w:val="right" w:pos="9720"/>
        </w:tabs>
        <w:rPr>
          <w:rFonts w:ascii="Corbel" w:hAnsi="Corbel"/>
          <w:sz w:val="22"/>
          <w:szCs w:val="22"/>
        </w:rPr>
      </w:pPr>
    </w:p>
    <w:p w14:paraId="42DDA0AE" w14:textId="77777777" w:rsidR="00E95A65" w:rsidRPr="00DD3E1A" w:rsidRDefault="00E95A65" w:rsidP="00CF7B2A">
      <w:pPr>
        <w:tabs>
          <w:tab w:val="left" w:pos="360"/>
          <w:tab w:val="left" w:pos="540"/>
          <w:tab w:val="right" w:pos="9720"/>
        </w:tabs>
        <w:rPr>
          <w:rFonts w:ascii="Corbel" w:hAnsi="Corbel"/>
          <w:sz w:val="22"/>
          <w:szCs w:val="22"/>
        </w:rPr>
      </w:pPr>
    </w:p>
    <w:p w14:paraId="67D0643A" w14:textId="18979B85" w:rsidR="00D73E88" w:rsidRPr="00DD3E1A" w:rsidRDefault="00D73E88" w:rsidP="00CF7B2A">
      <w:pPr>
        <w:tabs>
          <w:tab w:val="left" w:pos="360"/>
          <w:tab w:val="left" w:pos="540"/>
          <w:tab w:val="right" w:pos="10080"/>
        </w:tabs>
        <w:rPr>
          <w:rFonts w:ascii="Corbel" w:hAnsi="Corbel"/>
          <w:sz w:val="22"/>
          <w:szCs w:val="22"/>
        </w:rPr>
      </w:pPr>
      <w:r w:rsidRPr="00DD3E1A">
        <w:rPr>
          <w:rFonts w:ascii="Corbel" w:hAnsi="Corbel"/>
          <w:b/>
          <w:sz w:val="22"/>
          <w:szCs w:val="22"/>
        </w:rPr>
        <w:t>ADJOURNMENT</w:t>
      </w:r>
    </w:p>
    <w:p w14:paraId="082D8ACF" w14:textId="751C5083" w:rsidR="00666888" w:rsidRPr="00DD3E1A" w:rsidRDefault="009B72E4" w:rsidP="009B72E4">
      <w:pPr>
        <w:tabs>
          <w:tab w:val="left" w:pos="360"/>
        </w:tabs>
        <w:rPr>
          <w:rFonts w:ascii="Corbel" w:hAnsi="Corbel"/>
          <w:sz w:val="22"/>
          <w:szCs w:val="22"/>
          <w:u w:val="single"/>
        </w:rPr>
      </w:pPr>
      <w:r w:rsidRPr="00DD3E1A">
        <w:rPr>
          <w:rFonts w:ascii="Corbel" w:hAnsi="Corbel"/>
          <w:sz w:val="22"/>
          <w:szCs w:val="22"/>
        </w:rPr>
        <w:tab/>
      </w:r>
      <w:r w:rsidR="00B7219A" w:rsidRPr="00DD3E1A">
        <w:rPr>
          <w:rFonts w:ascii="Corbel" w:hAnsi="Corbel"/>
          <w:sz w:val="22"/>
          <w:szCs w:val="22"/>
        </w:rPr>
        <w:t xml:space="preserve">Meeting adjourned at </w:t>
      </w:r>
      <w:r w:rsidR="00524151" w:rsidRPr="00DD3E1A">
        <w:rPr>
          <w:rFonts w:ascii="Corbel" w:hAnsi="Corbel"/>
          <w:sz w:val="22"/>
          <w:szCs w:val="22"/>
          <w:u w:val="single"/>
        </w:rPr>
        <w:t>2:30 pm</w:t>
      </w:r>
    </w:p>
    <w:p w14:paraId="01F7DF32" w14:textId="2431F220" w:rsidR="00045362" w:rsidRPr="00DD3E1A" w:rsidRDefault="00045362" w:rsidP="00CF7B2A">
      <w:pPr>
        <w:tabs>
          <w:tab w:val="left" w:pos="360"/>
          <w:tab w:val="left" w:pos="540"/>
          <w:tab w:val="right" w:pos="9720"/>
        </w:tabs>
        <w:rPr>
          <w:rFonts w:ascii="Corbel" w:hAnsi="Corbel"/>
          <w:sz w:val="22"/>
          <w:szCs w:val="22"/>
        </w:rPr>
      </w:pPr>
    </w:p>
    <w:p w14:paraId="1D3A32EB" w14:textId="77777777" w:rsidR="00045362" w:rsidRPr="00DD3E1A" w:rsidRDefault="00045362" w:rsidP="00CF7B2A">
      <w:pPr>
        <w:tabs>
          <w:tab w:val="left" w:pos="360"/>
          <w:tab w:val="left" w:pos="540"/>
          <w:tab w:val="right" w:pos="9720"/>
        </w:tabs>
        <w:rPr>
          <w:rFonts w:ascii="Corbel" w:hAnsi="Corbel"/>
          <w:sz w:val="22"/>
          <w:szCs w:val="22"/>
        </w:rPr>
      </w:pPr>
    </w:p>
    <w:p w14:paraId="010D4FDE" w14:textId="516BEA26" w:rsidR="00727AE9" w:rsidRPr="00DD3E1A" w:rsidRDefault="00D1202E" w:rsidP="006322CC">
      <w:pPr>
        <w:tabs>
          <w:tab w:val="left" w:pos="1440"/>
          <w:tab w:val="right" w:pos="9720"/>
        </w:tabs>
        <w:rPr>
          <w:rFonts w:ascii="Corbel" w:hAnsi="Corbel"/>
          <w:b/>
          <w:sz w:val="22"/>
          <w:szCs w:val="22"/>
        </w:rPr>
      </w:pPr>
      <w:r w:rsidRPr="00DD3E1A">
        <w:rPr>
          <w:rFonts w:ascii="Corbel" w:hAnsi="Corbel"/>
          <w:b/>
          <w:sz w:val="22"/>
          <w:szCs w:val="22"/>
        </w:rPr>
        <w:t>NEXT MEETING</w:t>
      </w:r>
    </w:p>
    <w:p w14:paraId="73F3581A" w14:textId="2BE383E7" w:rsidR="00DF00D2" w:rsidRPr="00DD3E1A" w:rsidRDefault="0092089C" w:rsidP="006322CC">
      <w:pPr>
        <w:tabs>
          <w:tab w:val="left" w:pos="1440"/>
          <w:tab w:val="right" w:pos="9720"/>
        </w:tabs>
        <w:rPr>
          <w:rFonts w:ascii="Corbel" w:hAnsi="Corbel"/>
          <w:i/>
          <w:sz w:val="22"/>
          <w:szCs w:val="22"/>
        </w:rPr>
      </w:pPr>
      <w:r w:rsidRPr="00DD3E1A">
        <w:rPr>
          <w:rFonts w:ascii="Corbel" w:hAnsi="Corbel"/>
          <w:i/>
          <w:sz w:val="22"/>
          <w:szCs w:val="22"/>
        </w:rPr>
        <w:t xml:space="preserve">Meet January </w:t>
      </w:r>
      <w:proofErr w:type="gramStart"/>
      <w:r w:rsidRPr="00DD3E1A">
        <w:rPr>
          <w:rFonts w:ascii="Corbel" w:hAnsi="Corbel"/>
          <w:i/>
          <w:sz w:val="22"/>
          <w:szCs w:val="22"/>
        </w:rPr>
        <w:t>24</w:t>
      </w:r>
      <w:r w:rsidRPr="00DD3E1A">
        <w:rPr>
          <w:rFonts w:ascii="Corbel" w:hAnsi="Corbel"/>
          <w:i/>
          <w:sz w:val="22"/>
          <w:szCs w:val="22"/>
          <w:vertAlign w:val="superscript"/>
        </w:rPr>
        <w:t>th</w:t>
      </w:r>
      <w:proofErr w:type="gramEnd"/>
      <w:r w:rsidRPr="00DD3E1A">
        <w:rPr>
          <w:rFonts w:ascii="Corbel" w:hAnsi="Corbel"/>
          <w:i/>
          <w:sz w:val="22"/>
          <w:szCs w:val="22"/>
        </w:rPr>
        <w:t xml:space="preserve"> 1:30 pm </w:t>
      </w:r>
    </w:p>
    <w:p w14:paraId="111104C5" w14:textId="14127529" w:rsidR="00FC2D59" w:rsidRPr="00DD3E1A" w:rsidRDefault="0092089C" w:rsidP="006322CC">
      <w:pPr>
        <w:tabs>
          <w:tab w:val="left" w:pos="1440"/>
          <w:tab w:val="right" w:pos="9720"/>
        </w:tabs>
        <w:rPr>
          <w:rFonts w:ascii="Corbel" w:hAnsi="Corbel"/>
          <w:i/>
          <w:sz w:val="22"/>
          <w:szCs w:val="22"/>
        </w:rPr>
      </w:pPr>
      <w:r w:rsidRPr="00DD3E1A">
        <w:rPr>
          <w:rFonts w:ascii="Corbel" w:hAnsi="Corbel"/>
          <w:i/>
          <w:sz w:val="22"/>
          <w:szCs w:val="22"/>
        </w:rPr>
        <w:t xml:space="preserve">Melinda reserve UH 449 </w:t>
      </w:r>
    </w:p>
    <w:p w14:paraId="23255999" w14:textId="77777777" w:rsidR="0092089C" w:rsidRPr="00DD3E1A" w:rsidRDefault="0092089C" w:rsidP="006322CC">
      <w:pPr>
        <w:tabs>
          <w:tab w:val="left" w:pos="1440"/>
          <w:tab w:val="right" w:pos="9720"/>
        </w:tabs>
        <w:rPr>
          <w:rFonts w:ascii="Corbel" w:hAnsi="Corbel"/>
          <w:i/>
          <w:sz w:val="22"/>
          <w:szCs w:val="22"/>
        </w:rPr>
      </w:pPr>
      <w:bookmarkStart w:id="0" w:name="_GoBack"/>
      <w:bookmarkEnd w:id="0"/>
    </w:p>
    <w:p w14:paraId="38307209" w14:textId="77777777" w:rsidR="00D1202E" w:rsidRDefault="00D1202E">
      <w:pPr>
        <w:tabs>
          <w:tab w:val="left" w:pos="1440"/>
          <w:tab w:val="right" w:pos="9720"/>
        </w:tabs>
        <w:rPr>
          <w:rFonts w:ascii="Corbel" w:hAnsi="Corbel"/>
          <w:sz w:val="20"/>
          <w:szCs w:val="20"/>
        </w:rPr>
      </w:pPr>
    </w:p>
    <w:sectPr w:rsidR="00D1202E" w:rsidSect="003D5C0B">
      <w:head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70FA" w14:textId="77777777" w:rsidR="00512E63" w:rsidRDefault="00512E63" w:rsidP="006B568E">
      <w:r>
        <w:separator/>
      </w:r>
    </w:p>
  </w:endnote>
  <w:endnote w:type="continuationSeparator" w:id="0">
    <w:p w14:paraId="22B3DE9A" w14:textId="77777777" w:rsidR="00512E63" w:rsidRDefault="00512E63"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E0C5B" w14:textId="77777777" w:rsidR="00512E63" w:rsidRDefault="00512E63" w:rsidP="006B568E">
      <w:r>
        <w:separator/>
      </w:r>
    </w:p>
  </w:footnote>
  <w:footnote w:type="continuationSeparator" w:id="0">
    <w:p w14:paraId="1E020FF9" w14:textId="77777777" w:rsidR="00512E63" w:rsidRDefault="00512E63"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170A" w14:textId="5F62D2D0" w:rsidR="003D5C0B" w:rsidRDefault="003D5C0B" w:rsidP="003D5C0B">
    <w:pPr>
      <w:pStyle w:val="Header"/>
      <w:jc w:val="center"/>
    </w:pPr>
  </w:p>
  <w:p w14:paraId="03BC3D5F" w14:textId="77777777" w:rsidR="003D5C0B" w:rsidRDefault="003D5C0B" w:rsidP="003D5C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ADD8" w14:textId="7D1A3203" w:rsidR="003D5C0B" w:rsidRDefault="003D5C0B" w:rsidP="003D5C0B">
    <w:pPr>
      <w:pStyle w:val="Header"/>
      <w:jc w:val="center"/>
    </w:pPr>
    <w:r>
      <w:rPr>
        <w:noProof/>
      </w:rPr>
      <w:drawing>
        <wp:inline distT="0" distB="0" distL="0" distR="0" wp14:anchorId="4B411F7F" wp14:editId="1C622B0C">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0FDA84E" w14:textId="77777777" w:rsidR="003D5C0B" w:rsidRDefault="003D5C0B" w:rsidP="003D5C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4"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6" w15:restartNumberingAfterBreak="0">
    <w:nsid w:val="1AC3684D"/>
    <w:multiLevelType w:val="hybridMultilevel"/>
    <w:tmpl w:val="3390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366AB"/>
    <w:multiLevelType w:val="hybridMultilevel"/>
    <w:tmpl w:val="E736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84053"/>
    <w:multiLevelType w:val="hybridMultilevel"/>
    <w:tmpl w:val="EBA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83462"/>
    <w:multiLevelType w:val="hybridMultilevel"/>
    <w:tmpl w:val="BFD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228F9"/>
    <w:multiLevelType w:val="hybridMultilevel"/>
    <w:tmpl w:val="8180A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
  </w:num>
  <w:num w:numId="5">
    <w:abstractNumId w:va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13"/>
  </w:num>
  <w:num w:numId="12">
    <w:abstractNumId w:val="0"/>
  </w:num>
  <w:num w:numId="13">
    <w:abstractNumId w:val="6"/>
  </w:num>
  <w:num w:numId="14">
    <w:abstractNumId w:val="11"/>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33B9"/>
    <w:rsid w:val="000165DD"/>
    <w:rsid w:val="00016CEA"/>
    <w:rsid w:val="000170C9"/>
    <w:rsid w:val="00023CE2"/>
    <w:rsid w:val="00025EE7"/>
    <w:rsid w:val="00045362"/>
    <w:rsid w:val="0008007B"/>
    <w:rsid w:val="000A1C17"/>
    <w:rsid w:val="000A2934"/>
    <w:rsid w:val="000A3292"/>
    <w:rsid w:val="000B04AD"/>
    <w:rsid w:val="000B7615"/>
    <w:rsid w:val="000B7D25"/>
    <w:rsid w:val="000C4CBE"/>
    <w:rsid w:val="000F1410"/>
    <w:rsid w:val="001103A3"/>
    <w:rsid w:val="00145D7A"/>
    <w:rsid w:val="001615CB"/>
    <w:rsid w:val="00174545"/>
    <w:rsid w:val="001B1D3E"/>
    <w:rsid w:val="001C2907"/>
    <w:rsid w:val="001D41A4"/>
    <w:rsid w:val="001F1295"/>
    <w:rsid w:val="001F77FD"/>
    <w:rsid w:val="00200383"/>
    <w:rsid w:val="00200B3E"/>
    <w:rsid w:val="002070B2"/>
    <w:rsid w:val="00212C87"/>
    <w:rsid w:val="00235F54"/>
    <w:rsid w:val="002406BD"/>
    <w:rsid w:val="00246B51"/>
    <w:rsid w:val="00291BD7"/>
    <w:rsid w:val="00293B42"/>
    <w:rsid w:val="002B18C8"/>
    <w:rsid w:val="002B3DA3"/>
    <w:rsid w:val="002F0C67"/>
    <w:rsid w:val="00300ED6"/>
    <w:rsid w:val="00301F5B"/>
    <w:rsid w:val="0030405C"/>
    <w:rsid w:val="00304DE9"/>
    <w:rsid w:val="00324E8A"/>
    <w:rsid w:val="00330A3D"/>
    <w:rsid w:val="0034727D"/>
    <w:rsid w:val="003900AE"/>
    <w:rsid w:val="00394045"/>
    <w:rsid w:val="003B33FE"/>
    <w:rsid w:val="003D0742"/>
    <w:rsid w:val="003D5C0B"/>
    <w:rsid w:val="003E275D"/>
    <w:rsid w:val="003E7122"/>
    <w:rsid w:val="003F4496"/>
    <w:rsid w:val="003F74A3"/>
    <w:rsid w:val="004122D2"/>
    <w:rsid w:val="00416F1B"/>
    <w:rsid w:val="00486E33"/>
    <w:rsid w:val="004C30C7"/>
    <w:rsid w:val="004C47BF"/>
    <w:rsid w:val="004E2747"/>
    <w:rsid w:val="004F1837"/>
    <w:rsid w:val="00512E63"/>
    <w:rsid w:val="005164D5"/>
    <w:rsid w:val="00524151"/>
    <w:rsid w:val="0052550B"/>
    <w:rsid w:val="00531DF3"/>
    <w:rsid w:val="0055110B"/>
    <w:rsid w:val="00575E78"/>
    <w:rsid w:val="005764F7"/>
    <w:rsid w:val="00576929"/>
    <w:rsid w:val="00577042"/>
    <w:rsid w:val="005917B7"/>
    <w:rsid w:val="00593FB2"/>
    <w:rsid w:val="005B62B7"/>
    <w:rsid w:val="005C2DEE"/>
    <w:rsid w:val="005C4C7B"/>
    <w:rsid w:val="005D5A80"/>
    <w:rsid w:val="005E212F"/>
    <w:rsid w:val="005F6CD7"/>
    <w:rsid w:val="00620FE4"/>
    <w:rsid w:val="0062310D"/>
    <w:rsid w:val="006322CC"/>
    <w:rsid w:val="0063547B"/>
    <w:rsid w:val="0063594B"/>
    <w:rsid w:val="00651998"/>
    <w:rsid w:val="0066593C"/>
    <w:rsid w:val="006664A7"/>
    <w:rsid w:val="00666888"/>
    <w:rsid w:val="006A394C"/>
    <w:rsid w:val="006B01A1"/>
    <w:rsid w:val="006B3284"/>
    <w:rsid w:val="006B568E"/>
    <w:rsid w:val="006E0D0A"/>
    <w:rsid w:val="006F2CB3"/>
    <w:rsid w:val="00720B68"/>
    <w:rsid w:val="00721000"/>
    <w:rsid w:val="00727AE9"/>
    <w:rsid w:val="0074138E"/>
    <w:rsid w:val="00755F21"/>
    <w:rsid w:val="007944ED"/>
    <w:rsid w:val="007A2049"/>
    <w:rsid w:val="007A5927"/>
    <w:rsid w:val="007B25CB"/>
    <w:rsid w:val="007C65A3"/>
    <w:rsid w:val="007F074F"/>
    <w:rsid w:val="007F0C05"/>
    <w:rsid w:val="007F2982"/>
    <w:rsid w:val="007F309C"/>
    <w:rsid w:val="007F4033"/>
    <w:rsid w:val="00802FDE"/>
    <w:rsid w:val="008109AB"/>
    <w:rsid w:val="00813BA4"/>
    <w:rsid w:val="00842BB5"/>
    <w:rsid w:val="0084589C"/>
    <w:rsid w:val="00850538"/>
    <w:rsid w:val="0085710F"/>
    <w:rsid w:val="00876FBA"/>
    <w:rsid w:val="00877D44"/>
    <w:rsid w:val="008850F5"/>
    <w:rsid w:val="0089103A"/>
    <w:rsid w:val="00893357"/>
    <w:rsid w:val="008B0815"/>
    <w:rsid w:val="0090379E"/>
    <w:rsid w:val="00903AD2"/>
    <w:rsid w:val="00903F41"/>
    <w:rsid w:val="0091437A"/>
    <w:rsid w:val="0092089C"/>
    <w:rsid w:val="00937F6D"/>
    <w:rsid w:val="00941CDF"/>
    <w:rsid w:val="00957090"/>
    <w:rsid w:val="00960DE8"/>
    <w:rsid w:val="00983469"/>
    <w:rsid w:val="009921BE"/>
    <w:rsid w:val="009B0BB5"/>
    <w:rsid w:val="009B72E4"/>
    <w:rsid w:val="009D1301"/>
    <w:rsid w:val="009D6DB5"/>
    <w:rsid w:val="009E027C"/>
    <w:rsid w:val="009E4A00"/>
    <w:rsid w:val="009F6928"/>
    <w:rsid w:val="00A01ECA"/>
    <w:rsid w:val="00A02B47"/>
    <w:rsid w:val="00A31DBF"/>
    <w:rsid w:val="00A4593E"/>
    <w:rsid w:val="00A65114"/>
    <w:rsid w:val="00A739B7"/>
    <w:rsid w:val="00A92258"/>
    <w:rsid w:val="00AA26A2"/>
    <w:rsid w:val="00AB3031"/>
    <w:rsid w:val="00AC7BD8"/>
    <w:rsid w:val="00B06602"/>
    <w:rsid w:val="00B36B65"/>
    <w:rsid w:val="00B44911"/>
    <w:rsid w:val="00B70864"/>
    <w:rsid w:val="00B71423"/>
    <w:rsid w:val="00B7219A"/>
    <w:rsid w:val="00B91057"/>
    <w:rsid w:val="00B9276A"/>
    <w:rsid w:val="00B9436C"/>
    <w:rsid w:val="00BB1710"/>
    <w:rsid w:val="00BC7384"/>
    <w:rsid w:val="00BD61EC"/>
    <w:rsid w:val="00BF4CD4"/>
    <w:rsid w:val="00C31037"/>
    <w:rsid w:val="00C45ED8"/>
    <w:rsid w:val="00C635CF"/>
    <w:rsid w:val="00C678F2"/>
    <w:rsid w:val="00C708F3"/>
    <w:rsid w:val="00C758C7"/>
    <w:rsid w:val="00C90123"/>
    <w:rsid w:val="00CA66FC"/>
    <w:rsid w:val="00CA6A52"/>
    <w:rsid w:val="00CC0000"/>
    <w:rsid w:val="00CD23C1"/>
    <w:rsid w:val="00CD2EDE"/>
    <w:rsid w:val="00CF7B2A"/>
    <w:rsid w:val="00D04942"/>
    <w:rsid w:val="00D1202E"/>
    <w:rsid w:val="00D21154"/>
    <w:rsid w:val="00D27357"/>
    <w:rsid w:val="00D324C2"/>
    <w:rsid w:val="00D47CEE"/>
    <w:rsid w:val="00D73E88"/>
    <w:rsid w:val="00D8324F"/>
    <w:rsid w:val="00D90070"/>
    <w:rsid w:val="00D93F69"/>
    <w:rsid w:val="00D9577A"/>
    <w:rsid w:val="00DB4F45"/>
    <w:rsid w:val="00DD3E1A"/>
    <w:rsid w:val="00DD5057"/>
    <w:rsid w:val="00DD5919"/>
    <w:rsid w:val="00DF00D2"/>
    <w:rsid w:val="00E10A81"/>
    <w:rsid w:val="00E1292A"/>
    <w:rsid w:val="00E139A0"/>
    <w:rsid w:val="00E35B31"/>
    <w:rsid w:val="00E5110F"/>
    <w:rsid w:val="00E61C46"/>
    <w:rsid w:val="00E805FE"/>
    <w:rsid w:val="00E858B1"/>
    <w:rsid w:val="00E95A65"/>
    <w:rsid w:val="00ED4413"/>
    <w:rsid w:val="00F05B60"/>
    <w:rsid w:val="00F25430"/>
    <w:rsid w:val="00F30C2B"/>
    <w:rsid w:val="00F4397A"/>
    <w:rsid w:val="00F479E0"/>
    <w:rsid w:val="00F50FBA"/>
    <w:rsid w:val="00F516AD"/>
    <w:rsid w:val="00F51A69"/>
    <w:rsid w:val="00F90940"/>
    <w:rsid w:val="00F96DD7"/>
    <w:rsid w:val="00FA13F2"/>
    <w:rsid w:val="00FB4E64"/>
    <w:rsid w:val="00FC0F40"/>
    <w:rsid w:val="00FC2D59"/>
    <w:rsid w:val="00FE7461"/>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8378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6c7624156c6779513e7b90a61a144663">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a1ca521c1bfbf5d39f08d37fbc7227"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155A9016-51C5-4C79-A2D2-DA682B44D94E}"/>
</file>

<file path=customXml/itemProps2.xml><?xml version="1.0" encoding="utf-8"?>
<ds:datastoreItem xmlns:ds="http://schemas.openxmlformats.org/officeDocument/2006/customXml" ds:itemID="{433D65C1-0948-4E77-86D8-E897F4394221}"/>
</file>

<file path=customXml/itemProps3.xml><?xml version="1.0" encoding="utf-8"?>
<ds:datastoreItem xmlns:ds="http://schemas.openxmlformats.org/officeDocument/2006/customXml" ds:itemID="{C763B0E6-C7A0-46C7-A210-60E835EFEF06}"/>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2</cp:revision>
  <dcterms:created xsi:type="dcterms:W3CDTF">2017-11-17T19:45:00Z</dcterms:created>
  <dcterms:modified xsi:type="dcterms:W3CDTF">2017-11-17T19:45:00Z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