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2383A873" w:rsidR="005164D5" w:rsidRPr="00212C87" w:rsidRDefault="005D5A80" w:rsidP="0084589C">
      <w:pPr>
        <w:jc w:val="center"/>
        <w:rPr>
          <w:b/>
          <w:sz w:val="28"/>
        </w:rPr>
      </w:pPr>
      <w:r>
        <w:rPr>
          <w:b/>
          <w:sz w:val="28"/>
        </w:rPr>
        <w:t>College Coordinating</w:t>
      </w:r>
      <w:r w:rsidR="001103A3">
        <w:rPr>
          <w:b/>
          <w:sz w:val="28"/>
        </w:rPr>
        <w:t xml:space="preserve"> C</w:t>
      </w:r>
      <w:r w:rsidR="00E805FE">
        <w:rPr>
          <w:b/>
          <w:sz w:val="28"/>
        </w:rPr>
        <w:t>ommittee</w:t>
      </w:r>
    </w:p>
    <w:p w14:paraId="2A5A76CE" w14:textId="45E092FC" w:rsidR="0084589C" w:rsidRPr="00212C87" w:rsidRDefault="00212C87" w:rsidP="0084589C">
      <w:pPr>
        <w:jc w:val="center"/>
      </w:pPr>
      <w:r w:rsidRPr="00212C87">
        <w:t>College of Education, Health &amp; Human Services (CEHHS)</w:t>
      </w:r>
    </w:p>
    <w:p w14:paraId="06A253E1" w14:textId="77777777" w:rsidR="0084589C" w:rsidRPr="00212C87" w:rsidRDefault="0084589C" w:rsidP="0084589C">
      <w:pPr>
        <w:jc w:val="center"/>
      </w:pPr>
    </w:p>
    <w:p w14:paraId="0CE1F9E1" w14:textId="46E3A296" w:rsidR="005D5A80" w:rsidRPr="00212C87" w:rsidRDefault="002720B5" w:rsidP="005164D5">
      <w:pPr>
        <w:jc w:val="center"/>
      </w:pPr>
      <w:r>
        <w:t>Minutes</w:t>
      </w:r>
      <w:r w:rsidR="007F0C05">
        <w:t xml:space="preserve"> </w:t>
      </w:r>
      <w:r w:rsidR="00E1292A">
        <w:t>–</w:t>
      </w:r>
      <w:r w:rsidR="007F0C05">
        <w:t xml:space="preserve"> </w:t>
      </w:r>
      <w:r w:rsidR="00A231DB">
        <w:t>April 17,</w:t>
      </w:r>
      <w:r w:rsidR="000F6D63">
        <w:t xml:space="preserve"> 2019</w:t>
      </w:r>
    </w:p>
    <w:p w14:paraId="0C318E02" w14:textId="785E207F" w:rsidR="005164D5" w:rsidRPr="00212C87" w:rsidRDefault="00E1292A" w:rsidP="0084589C">
      <w:pPr>
        <w:jc w:val="center"/>
      </w:pPr>
      <w:r>
        <w:t>1</w:t>
      </w:r>
      <w:r w:rsidR="00A31DBF">
        <w:t>:3</w:t>
      </w:r>
      <w:r w:rsidR="006A394C">
        <w:t>0</w:t>
      </w:r>
      <w:r w:rsidR="00212C87" w:rsidRPr="00212C87">
        <w:t xml:space="preserve"> - </w:t>
      </w:r>
      <w:r>
        <w:t>2</w:t>
      </w:r>
      <w:r w:rsidR="00A31DBF">
        <w:t>:3</w:t>
      </w:r>
      <w:r w:rsidR="002B3DA3">
        <w:t>0 P</w:t>
      </w:r>
      <w:r w:rsidR="00212C87" w:rsidRPr="00212C87">
        <w:t>M in UNIV 449</w:t>
      </w:r>
    </w:p>
    <w:p w14:paraId="43F738EF" w14:textId="77777777" w:rsidR="005164D5" w:rsidRDefault="005164D5" w:rsidP="0084589C">
      <w:pPr>
        <w:jc w:val="center"/>
      </w:pPr>
    </w:p>
    <w:p w14:paraId="7FB89BBE" w14:textId="57C53318" w:rsidR="0008007B" w:rsidRPr="00A4593E" w:rsidRDefault="0008007B" w:rsidP="0091437A">
      <w:pPr>
        <w:ind w:left="-540"/>
        <w:rPr>
          <w:b/>
        </w:rPr>
      </w:pPr>
      <w:r w:rsidRPr="00A4593E">
        <w:rPr>
          <w:b/>
        </w:rPr>
        <w:t>Committee Members:</w:t>
      </w:r>
    </w:p>
    <w:tbl>
      <w:tblPr>
        <w:tblStyle w:val="TableGrid"/>
        <w:tblW w:w="5000" w:type="pct"/>
        <w:tblLook w:val="04A0" w:firstRow="1" w:lastRow="0" w:firstColumn="1" w:lastColumn="0" w:noHBand="0" w:noVBand="1"/>
      </w:tblPr>
      <w:tblGrid>
        <w:gridCol w:w="492"/>
        <w:gridCol w:w="4183"/>
        <w:gridCol w:w="492"/>
        <w:gridCol w:w="4183"/>
      </w:tblGrid>
      <w:tr w:rsidR="00486E33" w:rsidRPr="00A55E10" w14:paraId="164F2A6A" w14:textId="77777777" w:rsidTr="008B00CA">
        <w:tc>
          <w:tcPr>
            <w:tcW w:w="263" w:type="pct"/>
            <w:vAlign w:val="center"/>
          </w:tcPr>
          <w:p w14:paraId="71EE8C62" w14:textId="25E13A06" w:rsidR="00486E33" w:rsidRPr="00A55E10" w:rsidRDefault="002720B5" w:rsidP="008B00CA">
            <w:r>
              <w:t>X</w:t>
            </w:r>
          </w:p>
        </w:tc>
        <w:tc>
          <w:tcPr>
            <w:tcW w:w="2237" w:type="pct"/>
          </w:tcPr>
          <w:p w14:paraId="41C6298A" w14:textId="77777777" w:rsidR="001E2DF9" w:rsidRPr="00A55E10" w:rsidRDefault="001E2DF9" w:rsidP="008B00CA">
            <w:r w:rsidRPr="00A55E10">
              <w:t>Lori Heisler, Co- Chair</w:t>
            </w:r>
          </w:p>
          <w:p w14:paraId="308951C1" w14:textId="774B84C7" w:rsidR="00486E33" w:rsidRPr="00A55E10" w:rsidRDefault="00C45ED8" w:rsidP="008B00CA">
            <w:r w:rsidRPr="00A55E10">
              <w:t>School of Health Sciences &amp; Human Services</w:t>
            </w:r>
          </w:p>
        </w:tc>
        <w:tc>
          <w:tcPr>
            <w:tcW w:w="263" w:type="pct"/>
            <w:vAlign w:val="center"/>
          </w:tcPr>
          <w:p w14:paraId="1B8E7B1D" w14:textId="77777777" w:rsidR="00486E33" w:rsidRPr="00A55E10" w:rsidRDefault="00486E33" w:rsidP="008B00CA"/>
        </w:tc>
        <w:tc>
          <w:tcPr>
            <w:tcW w:w="2237" w:type="pct"/>
          </w:tcPr>
          <w:p w14:paraId="1164DB54" w14:textId="0FE7C0C9" w:rsidR="00941CDF" w:rsidRPr="00A55E10" w:rsidRDefault="00C45ED8" w:rsidP="008B00CA">
            <w:r w:rsidRPr="00A55E10">
              <w:t>Allison Scheer-Cohen</w:t>
            </w:r>
            <w:r w:rsidR="00CA0974" w:rsidRPr="00A55E10">
              <w:t xml:space="preserve"> </w:t>
            </w:r>
            <w:r w:rsidR="00CF2A56">
              <w:t>Co-</w:t>
            </w:r>
            <w:r w:rsidR="00CA0974" w:rsidRPr="00A55E10">
              <w:t>Chair of FDPC</w:t>
            </w:r>
          </w:p>
          <w:p w14:paraId="678C8ECD" w14:textId="73BE7175" w:rsidR="00AC7BD8" w:rsidRPr="00A55E10" w:rsidRDefault="00C45ED8" w:rsidP="008B00CA">
            <w:r w:rsidRPr="00A55E10">
              <w:t>School of Health Sciences &amp; Human Services</w:t>
            </w:r>
          </w:p>
        </w:tc>
      </w:tr>
      <w:tr w:rsidR="00486E33" w:rsidRPr="00A55E10" w14:paraId="73804AEA" w14:textId="77777777" w:rsidTr="008B00CA">
        <w:tc>
          <w:tcPr>
            <w:tcW w:w="263" w:type="pct"/>
            <w:vAlign w:val="center"/>
          </w:tcPr>
          <w:p w14:paraId="761AD31C" w14:textId="653ED16C" w:rsidR="00486E33" w:rsidRPr="00A55E10" w:rsidRDefault="00486E33" w:rsidP="008B00CA"/>
        </w:tc>
        <w:tc>
          <w:tcPr>
            <w:tcW w:w="2237" w:type="pct"/>
          </w:tcPr>
          <w:p w14:paraId="3C16A440" w14:textId="77777777" w:rsidR="001E2DF9" w:rsidRPr="00A55E10" w:rsidRDefault="001E2DF9" w:rsidP="008B00CA">
            <w:r w:rsidRPr="00A55E10">
              <w:t>Blake Beecher, C0-chair</w:t>
            </w:r>
          </w:p>
          <w:p w14:paraId="18AF6703" w14:textId="38B0494E" w:rsidR="00486E33" w:rsidRPr="00A55E10" w:rsidRDefault="00C45ED8" w:rsidP="008B00CA">
            <w:r w:rsidRPr="00A55E10">
              <w:t>School of Health Sciences &amp; Human Services</w:t>
            </w:r>
          </w:p>
        </w:tc>
        <w:tc>
          <w:tcPr>
            <w:tcW w:w="263" w:type="pct"/>
            <w:vAlign w:val="center"/>
          </w:tcPr>
          <w:p w14:paraId="1104B025" w14:textId="1B8576FF" w:rsidR="00486E33" w:rsidRPr="00A55E10" w:rsidRDefault="00B72226" w:rsidP="008B00CA">
            <w:r>
              <w:t>X</w:t>
            </w:r>
          </w:p>
        </w:tc>
        <w:tc>
          <w:tcPr>
            <w:tcW w:w="2237" w:type="pct"/>
          </w:tcPr>
          <w:p w14:paraId="57E0C551" w14:textId="77777777" w:rsidR="00CF2A56" w:rsidRPr="00CF2A56" w:rsidRDefault="00CF2A56" w:rsidP="00CF2A56">
            <w:r w:rsidRPr="00CF2A56">
              <w:t>Rebeca Brooks Co-Chair of FDPC</w:t>
            </w:r>
          </w:p>
          <w:p w14:paraId="7E21D89F" w14:textId="4DD9BC4C" w:rsidR="00AC7BD8" w:rsidRPr="00A55E10" w:rsidRDefault="00CF2A56" w:rsidP="00CF2A56">
            <w:r w:rsidRPr="00A55E10">
              <w:t xml:space="preserve">School of Education </w:t>
            </w:r>
          </w:p>
        </w:tc>
      </w:tr>
      <w:tr w:rsidR="00802FDE" w:rsidRPr="00A55E10" w14:paraId="43B99659" w14:textId="77777777" w:rsidTr="008B00CA">
        <w:tc>
          <w:tcPr>
            <w:tcW w:w="263" w:type="pct"/>
            <w:vAlign w:val="center"/>
          </w:tcPr>
          <w:p w14:paraId="1BC6D64A" w14:textId="4C7BB060" w:rsidR="00802FDE" w:rsidRPr="00A55E10" w:rsidRDefault="002720B5" w:rsidP="008B00CA">
            <w:r>
              <w:t>X</w:t>
            </w:r>
          </w:p>
        </w:tc>
        <w:tc>
          <w:tcPr>
            <w:tcW w:w="2237" w:type="pct"/>
          </w:tcPr>
          <w:p w14:paraId="247207F4" w14:textId="163A762F" w:rsidR="00C45ED8" w:rsidRPr="00A55E10" w:rsidRDefault="00FF440B" w:rsidP="008B00CA">
            <w:r>
              <w:t>Wendy Hansbrough</w:t>
            </w:r>
            <w:r w:rsidR="00C45ED8" w:rsidRPr="00A55E10">
              <w:t>, Vice Chair</w:t>
            </w:r>
          </w:p>
          <w:p w14:paraId="1FABB2AE" w14:textId="7011927A" w:rsidR="00CA6A52" w:rsidRPr="00A55E10" w:rsidRDefault="00C45ED8" w:rsidP="00FF440B">
            <w:r w:rsidRPr="00A55E10">
              <w:t xml:space="preserve">School of </w:t>
            </w:r>
            <w:r w:rsidR="00FF440B">
              <w:t>Nursing</w:t>
            </w:r>
          </w:p>
        </w:tc>
        <w:tc>
          <w:tcPr>
            <w:tcW w:w="263" w:type="pct"/>
            <w:vAlign w:val="center"/>
          </w:tcPr>
          <w:p w14:paraId="48860056" w14:textId="6A32E64E" w:rsidR="00802FDE" w:rsidRPr="00A55E10" w:rsidRDefault="00B72226" w:rsidP="008B00CA">
            <w:r>
              <w:t>X</w:t>
            </w:r>
          </w:p>
        </w:tc>
        <w:tc>
          <w:tcPr>
            <w:tcW w:w="2237" w:type="pct"/>
          </w:tcPr>
          <w:p w14:paraId="19DA8FCE" w14:textId="77777777" w:rsidR="00CF2A56" w:rsidRPr="00A55E10" w:rsidRDefault="00CF2A56" w:rsidP="00CF2A56">
            <w:r w:rsidRPr="00A55E10">
              <w:t xml:space="preserve">Christina </w:t>
            </w:r>
            <w:proofErr w:type="spellStart"/>
            <w:r w:rsidRPr="00A55E10">
              <w:t>Norita</w:t>
            </w:r>
            <w:proofErr w:type="spellEnd"/>
            <w:r w:rsidRPr="00A55E10">
              <w:t>, Staff</w:t>
            </w:r>
          </w:p>
          <w:p w14:paraId="3617A249" w14:textId="70CB99D7" w:rsidR="00802FDE" w:rsidRPr="00A55E10" w:rsidRDefault="00CF2A56" w:rsidP="00CF2A56">
            <w:r w:rsidRPr="00A55E10">
              <w:t>School of Health Sciences &amp; Human Services</w:t>
            </w:r>
          </w:p>
        </w:tc>
      </w:tr>
      <w:tr w:rsidR="00C3132C" w:rsidRPr="00A55E10" w14:paraId="104ABB7C" w14:textId="77777777" w:rsidTr="008B00CA">
        <w:tc>
          <w:tcPr>
            <w:tcW w:w="263" w:type="pct"/>
            <w:vAlign w:val="center"/>
          </w:tcPr>
          <w:p w14:paraId="41C9A747" w14:textId="402A358E" w:rsidR="00C3132C" w:rsidRPr="00A55E10" w:rsidRDefault="002720B5" w:rsidP="00C3132C">
            <w:r>
              <w:t>X</w:t>
            </w:r>
          </w:p>
        </w:tc>
        <w:tc>
          <w:tcPr>
            <w:tcW w:w="2237" w:type="pct"/>
          </w:tcPr>
          <w:p w14:paraId="0F699297" w14:textId="4805EDB4" w:rsidR="00C3132C" w:rsidRPr="00A55E10" w:rsidRDefault="00C3132C" w:rsidP="00C3132C">
            <w:r>
              <w:t xml:space="preserve">Jimmy Young </w:t>
            </w:r>
            <w:r w:rsidRPr="00A55E10">
              <w:t>Chair of CAPC</w:t>
            </w:r>
          </w:p>
          <w:p w14:paraId="2CD90810" w14:textId="6029636D" w:rsidR="00C3132C" w:rsidRPr="00A55E10" w:rsidRDefault="00C3132C" w:rsidP="00C3132C">
            <w:r w:rsidRPr="00A55E10">
              <w:t>School of Health Sciences &amp; Human Services</w:t>
            </w:r>
          </w:p>
        </w:tc>
        <w:tc>
          <w:tcPr>
            <w:tcW w:w="263" w:type="pct"/>
            <w:vAlign w:val="center"/>
          </w:tcPr>
          <w:p w14:paraId="25099C2A" w14:textId="77777777" w:rsidR="00C3132C" w:rsidRPr="00A55E10" w:rsidRDefault="00C3132C" w:rsidP="00C3132C"/>
        </w:tc>
        <w:tc>
          <w:tcPr>
            <w:tcW w:w="2237" w:type="pct"/>
          </w:tcPr>
          <w:p w14:paraId="2044C685" w14:textId="151BCD90" w:rsidR="00C3132C" w:rsidRDefault="00C3132C" w:rsidP="00C3132C">
            <w:r>
              <w:t>Joni Kolman, Co-Chair of CIDE</w:t>
            </w:r>
          </w:p>
          <w:p w14:paraId="70232B8D" w14:textId="4CB79206" w:rsidR="00C3132C" w:rsidRPr="00A55E10" w:rsidRDefault="00C3132C" w:rsidP="00C3132C">
            <w:r w:rsidRPr="00A55E10">
              <w:t xml:space="preserve">School of </w:t>
            </w:r>
            <w:r>
              <w:t>Education</w:t>
            </w:r>
          </w:p>
        </w:tc>
      </w:tr>
      <w:tr w:rsidR="00C3132C" w:rsidRPr="00A231DB" w14:paraId="13C82D13" w14:textId="77777777" w:rsidTr="008B00CA">
        <w:tc>
          <w:tcPr>
            <w:tcW w:w="263" w:type="pct"/>
            <w:vAlign w:val="center"/>
          </w:tcPr>
          <w:p w14:paraId="2043A158" w14:textId="340AC973" w:rsidR="00C3132C" w:rsidRPr="00A55E10" w:rsidRDefault="00C3132C" w:rsidP="00C3132C"/>
        </w:tc>
        <w:tc>
          <w:tcPr>
            <w:tcW w:w="2237" w:type="pct"/>
          </w:tcPr>
          <w:p w14:paraId="5F76E8E3" w14:textId="3243FE75" w:rsidR="00C3132C" w:rsidRDefault="00C3132C" w:rsidP="00C3132C">
            <w:r>
              <w:t>Richard Armenta, Co-Chair of CIDE</w:t>
            </w:r>
          </w:p>
          <w:p w14:paraId="5D9171E7" w14:textId="6FD12ACC" w:rsidR="00C3132C" w:rsidRPr="00A55E10" w:rsidRDefault="00C3132C" w:rsidP="00C3132C">
            <w:r w:rsidRPr="00A55E10">
              <w:t>School of Health Sciences &amp; Human Services</w:t>
            </w:r>
          </w:p>
        </w:tc>
        <w:tc>
          <w:tcPr>
            <w:tcW w:w="263" w:type="pct"/>
            <w:vAlign w:val="center"/>
          </w:tcPr>
          <w:p w14:paraId="2FCB88F4" w14:textId="7BA06313" w:rsidR="00C3132C" w:rsidRPr="00A55E10" w:rsidRDefault="00B72226" w:rsidP="00C3132C">
            <w:r>
              <w:t>X</w:t>
            </w:r>
          </w:p>
        </w:tc>
        <w:tc>
          <w:tcPr>
            <w:tcW w:w="2237" w:type="pct"/>
          </w:tcPr>
          <w:p w14:paraId="20DAE85E" w14:textId="36F6086E" w:rsidR="00C3132C" w:rsidRPr="00EC103F" w:rsidRDefault="00C3132C" w:rsidP="00C3132C">
            <w:pPr>
              <w:rPr>
                <w:lang w:val="it-IT"/>
              </w:rPr>
            </w:pPr>
            <w:r w:rsidRPr="00EC103F">
              <w:rPr>
                <w:lang w:val="it-IT"/>
              </w:rPr>
              <w:t>Emiliano Ayala, Dean</w:t>
            </w:r>
          </w:p>
          <w:p w14:paraId="2E51D0E8" w14:textId="09112123" w:rsidR="00C3132C" w:rsidRPr="00EC103F" w:rsidRDefault="00C3132C" w:rsidP="00C3132C">
            <w:pPr>
              <w:rPr>
                <w:lang w:val="it-IT"/>
              </w:rPr>
            </w:pPr>
            <w:r w:rsidRPr="00EC103F">
              <w:rPr>
                <w:lang w:val="it-IT"/>
              </w:rPr>
              <w:t>CEHHS  (</w:t>
            </w:r>
            <w:r w:rsidRPr="00EC103F">
              <w:rPr>
                <w:b/>
                <w:i/>
                <w:lang w:val="it-IT"/>
              </w:rPr>
              <w:t>Non-voting</w:t>
            </w:r>
            <w:r w:rsidRPr="00EC103F">
              <w:rPr>
                <w:lang w:val="it-IT"/>
              </w:rPr>
              <w:t>)</w:t>
            </w:r>
          </w:p>
        </w:tc>
      </w:tr>
      <w:tr w:rsidR="00C3132C" w:rsidRPr="00A231DB" w14:paraId="1593217C" w14:textId="77777777" w:rsidTr="008B00CA">
        <w:tc>
          <w:tcPr>
            <w:tcW w:w="263" w:type="pct"/>
            <w:vAlign w:val="center"/>
          </w:tcPr>
          <w:p w14:paraId="772E9E2E" w14:textId="2CECC695" w:rsidR="00C3132C" w:rsidRPr="00EC103F" w:rsidRDefault="00B72226" w:rsidP="00C3132C">
            <w:pPr>
              <w:rPr>
                <w:lang w:val="it-IT"/>
              </w:rPr>
            </w:pPr>
            <w:r>
              <w:rPr>
                <w:lang w:val="it-IT"/>
              </w:rPr>
              <w:t>X</w:t>
            </w:r>
          </w:p>
        </w:tc>
        <w:tc>
          <w:tcPr>
            <w:tcW w:w="2237" w:type="pct"/>
          </w:tcPr>
          <w:p w14:paraId="5096F005" w14:textId="35378FA5" w:rsidR="00C3132C" w:rsidRPr="00A55E10" w:rsidRDefault="00C3132C" w:rsidP="00C3132C">
            <w:r>
              <w:t>Lisa Bandong</w:t>
            </w:r>
            <w:r w:rsidRPr="00A55E10">
              <w:t>, Chair of LAC</w:t>
            </w:r>
          </w:p>
          <w:p w14:paraId="52773B2D" w14:textId="4982D9FD" w:rsidR="00C3132C" w:rsidRPr="00A55E10" w:rsidRDefault="00C3132C" w:rsidP="00C3132C">
            <w:r w:rsidRPr="00A55E10">
              <w:t>School of Health Sciences &amp; Human Services</w:t>
            </w:r>
          </w:p>
        </w:tc>
        <w:tc>
          <w:tcPr>
            <w:tcW w:w="263" w:type="pct"/>
            <w:vAlign w:val="center"/>
          </w:tcPr>
          <w:p w14:paraId="43261FEA" w14:textId="128B0DE2" w:rsidR="00C3132C" w:rsidRPr="00A55E10" w:rsidRDefault="00B72226" w:rsidP="00C3132C">
            <w:r>
              <w:t>X</w:t>
            </w:r>
          </w:p>
        </w:tc>
        <w:tc>
          <w:tcPr>
            <w:tcW w:w="2237" w:type="pct"/>
          </w:tcPr>
          <w:p w14:paraId="7130FE06" w14:textId="29A7A31E" w:rsidR="00C3132C" w:rsidRPr="00EC103F" w:rsidRDefault="00C3132C" w:rsidP="00C3132C">
            <w:pPr>
              <w:rPr>
                <w:lang w:val="it-IT"/>
              </w:rPr>
            </w:pPr>
            <w:r w:rsidRPr="00EC103F">
              <w:rPr>
                <w:lang w:val="it-IT"/>
              </w:rPr>
              <w:t>Debbie Kristan, Associate Dean</w:t>
            </w:r>
          </w:p>
          <w:p w14:paraId="28A3236F" w14:textId="7F8E22DD" w:rsidR="00C3132C" w:rsidRPr="00EC103F" w:rsidRDefault="00C3132C" w:rsidP="00C3132C">
            <w:pPr>
              <w:rPr>
                <w:lang w:val="it-IT"/>
              </w:rPr>
            </w:pPr>
            <w:r w:rsidRPr="00EC103F">
              <w:rPr>
                <w:lang w:val="it-IT"/>
              </w:rPr>
              <w:t xml:space="preserve">CEHHS  </w:t>
            </w:r>
            <w:r w:rsidRPr="00EC103F">
              <w:rPr>
                <w:b/>
                <w:i/>
                <w:lang w:val="it-IT"/>
              </w:rPr>
              <w:t>(Non-voting)</w:t>
            </w:r>
          </w:p>
        </w:tc>
      </w:tr>
      <w:tr w:rsidR="00C3132C" w:rsidRPr="00A55E10" w14:paraId="7B0CBFFC" w14:textId="77777777" w:rsidTr="008B00CA">
        <w:tc>
          <w:tcPr>
            <w:tcW w:w="263" w:type="pct"/>
            <w:vAlign w:val="center"/>
          </w:tcPr>
          <w:p w14:paraId="227B7CF8" w14:textId="3DBA3E17" w:rsidR="00C3132C" w:rsidRPr="00EC103F" w:rsidRDefault="00B72226" w:rsidP="00C3132C">
            <w:pPr>
              <w:rPr>
                <w:lang w:val="it-IT"/>
              </w:rPr>
            </w:pPr>
            <w:r>
              <w:rPr>
                <w:lang w:val="it-IT"/>
              </w:rPr>
              <w:t>X</w:t>
            </w:r>
          </w:p>
        </w:tc>
        <w:tc>
          <w:tcPr>
            <w:tcW w:w="2237" w:type="pct"/>
          </w:tcPr>
          <w:p w14:paraId="00F2CBBB" w14:textId="7B9346DB" w:rsidR="00C3132C" w:rsidRPr="00A55E10" w:rsidRDefault="00C3132C" w:rsidP="00C3132C">
            <w:r>
              <w:t>Susan Andera</w:t>
            </w:r>
            <w:r w:rsidRPr="00A55E10">
              <w:t>, Chair of BAPC</w:t>
            </w:r>
          </w:p>
          <w:p w14:paraId="767602E4" w14:textId="2C77502B" w:rsidR="00C3132C" w:rsidRPr="00A55E10" w:rsidRDefault="00C3132C" w:rsidP="00C3132C">
            <w:r w:rsidRPr="00A55E10">
              <w:t xml:space="preserve">School of </w:t>
            </w:r>
            <w:r>
              <w:t>Nursing</w:t>
            </w:r>
          </w:p>
        </w:tc>
        <w:tc>
          <w:tcPr>
            <w:tcW w:w="263" w:type="pct"/>
            <w:vAlign w:val="center"/>
          </w:tcPr>
          <w:p w14:paraId="2859EC00" w14:textId="5656DFFC" w:rsidR="00C3132C" w:rsidRPr="00A55E10" w:rsidRDefault="00C3132C" w:rsidP="00C3132C"/>
        </w:tc>
        <w:tc>
          <w:tcPr>
            <w:tcW w:w="2237" w:type="pct"/>
          </w:tcPr>
          <w:p w14:paraId="08FD8ABD" w14:textId="0D31F303" w:rsidR="00C3132C" w:rsidRPr="00A55E10" w:rsidRDefault="00C3132C" w:rsidP="00C3132C">
            <w:r w:rsidRPr="00A55E10">
              <w:t>Shannon Cody, Assistant Dean</w:t>
            </w:r>
          </w:p>
          <w:p w14:paraId="1CBF898E" w14:textId="01C022E5" w:rsidR="00C3132C" w:rsidRPr="00A55E10" w:rsidRDefault="00C3132C" w:rsidP="00C3132C">
            <w:r w:rsidRPr="00A55E10">
              <w:t xml:space="preserve">CEHHS Student </w:t>
            </w:r>
            <w:proofErr w:type="gramStart"/>
            <w:r w:rsidRPr="00A55E10">
              <w:t xml:space="preserve">Services  </w:t>
            </w:r>
            <w:r w:rsidRPr="00A55E10">
              <w:rPr>
                <w:b/>
                <w:i/>
              </w:rPr>
              <w:t>(</w:t>
            </w:r>
            <w:proofErr w:type="gramEnd"/>
            <w:r w:rsidRPr="00A55E10">
              <w:rPr>
                <w:b/>
                <w:i/>
              </w:rPr>
              <w:t>Non-voting)</w:t>
            </w:r>
          </w:p>
        </w:tc>
      </w:tr>
    </w:tbl>
    <w:p w14:paraId="502B98A1" w14:textId="3134EF4C" w:rsidR="00D04942" w:rsidRPr="007B25CB" w:rsidRDefault="00D04942" w:rsidP="0084589C">
      <w:pPr>
        <w:rPr>
          <w:szCs w:val="20"/>
        </w:rPr>
      </w:pPr>
    </w:p>
    <w:p w14:paraId="338B34CD" w14:textId="70C88665" w:rsidR="00D04942" w:rsidRPr="007B25CB" w:rsidRDefault="00D04942" w:rsidP="007B25CB">
      <w:pPr>
        <w:ind w:left="-540"/>
        <w:rPr>
          <w:szCs w:val="20"/>
        </w:rPr>
      </w:pPr>
      <w:r w:rsidRPr="007B25CB">
        <w:rPr>
          <w:szCs w:val="20"/>
        </w:rPr>
        <w:t>Guest</w:t>
      </w:r>
      <w:r w:rsidR="0063547B" w:rsidRPr="007B25CB">
        <w:rPr>
          <w:szCs w:val="20"/>
        </w:rPr>
        <w:t>(s)</w:t>
      </w:r>
      <w:r w:rsidRPr="007B25CB">
        <w:rPr>
          <w:szCs w:val="20"/>
        </w:rPr>
        <w:t xml:space="preserve">: </w:t>
      </w:r>
    </w:p>
    <w:p w14:paraId="2A1D46BE" w14:textId="1393C0EF" w:rsidR="00486E33" w:rsidRPr="007B25CB" w:rsidRDefault="00486E33" w:rsidP="0084589C">
      <w:pPr>
        <w:rPr>
          <w:szCs w:val="20"/>
        </w:rPr>
      </w:pPr>
    </w:p>
    <w:p w14:paraId="5A59D9BC" w14:textId="77777777" w:rsidR="007E1F7F" w:rsidRPr="007B25CB" w:rsidRDefault="007E1F7F" w:rsidP="007E1F7F">
      <w:pPr>
        <w:rPr>
          <w:szCs w:val="20"/>
        </w:rPr>
      </w:pPr>
    </w:p>
    <w:p w14:paraId="4402DB5C" w14:textId="77777777" w:rsidR="007E1F7F" w:rsidRPr="007B25CB" w:rsidRDefault="007E1F7F" w:rsidP="007E1F7F">
      <w:pPr>
        <w:tabs>
          <w:tab w:val="left" w:pos="540"/>
          <w:tab w:val="right" w:pos="10080"/>
        </w:tabs>
        <w:rPr>
          <w:szCs w:val="20"/>
        </w:rPr>
      </w:pPr>
      <w:r w:rsidRPr="008102B6">
        <w:rPr>
          <w:rStyle w:val="Heading1Char"/>
        </w:rPr>
        <w:t>CALL TO ORDER</w:t>
      </w:r>
      <w:r w:rsidRPr="007B25CB">
        <w:rPr>
          <w:szCs w:val="20"/>
        </w:rPr>
        <w:tab/>
        <w:t>(</w:t>
      </w:r>
      <w:r>
        <w:rPr>
          <w:szCs w:val="20"/>
        </w:rPr>
        <w:t>Heisler</w:t>
      </w:r>
      <w:r w:rsidRPr="007B25CB">
        <w:rPr>
          <w:szCs w:val="20"/>
        </w:rPr>
        <w:t>)</w:t>
      </w:r>
    </w:p>
    <w:p w14:paraId="3CA63F00" w14:textId="6818DAB9" w:rsidR="007E1F7F" w:rsidRDefault="007E1F7F" w:rsidP="007E1F7F">
      <w:pPr>
        <w:pStyle w:val="ListParagraph"/>
        <w:tabs>
          <w:tab w:val="left" w:pos="360"/>
        </w:tabs>
        <w:ind w:left="0"/>
        <w:rPr>
          <w:szCs w:val="20"/>
        </w:rPr>
      </w:pPr>
      <w:r w:rsidRPr="007B25CB">
        <w:rPr>
          <w:szCs w:val="20"/>
        </w:rPr>
        <w:tab/>
      </w:r>
      <w:r>
        <w:rPr>
          <w:szCs w:val="20"/>
        </w:rPr>
        <w:t>Establish quorum</w:t>
      </w:r>
      <w:r w:rsidR="00B72226">
        <w:rPr>
          <w:szCs w:val="20"/>
        </w:rPr>
        <w:t xml:space="preserve"> (Yes)</w:t>
      </w:r>
      <w:r>
        <w:rPr>
          <w:szCs w:val="20"/>
        </w:rPr>
        <w:t>/Call to order</w:t>
      </w:r>
    </w:p>
    <w:p w14:paraId="50CBB007" w14:textId="77777777" w:rsidR="007E1F7F" w:rsidRDefault="007E1F7F" w:rsidP="007E1F7F">
      <w:pPr>
        <w:pStyle w:val="ListParagraph"/>
        <w:tabs>
          <w:tab w:val="left" w:pos="360"/>
        </w:tabs>
        <w:ind w:left="0"/>
        <w:rPr>
          <w:szCs w:val="20"/>
        </w:rPr>
      </w:pPr>
    </w:p>
    <w:p w14:paraId="1E96D162" w14:textId="77777777" w:rsidR="007E1F7F" w:rsidRPr="0030405C" w:rsidRDefault="007E1F7F" w:rsidP="007E1F7F">
      <w:pPr>
        <w:pStyle w:val="ListParagraph"/>
        <w:tabs>
          <w:tab w:val="left" w:pos="360"/>
          <w:tab w:val="right" w:pos="10080"/>
        </w:tabs>
        <w:ind w:left="0"/>
        <w:rPr>
          <w:szCs w:val="20"/>
        </w:rPr>
      </w:pPr>
      <w:r w:rsidRPr="008B00CA">
        <w:rPr>
          <w:rStyle w:val="Heading1Char"/>
        </w:rPr>
        <w:t>APPROVAL OF AGENDA</w:t>
      </w:r>
      <w:r>
        <w:rPr>
          <w:szCs w:val="20"/>
        </w:rPr>
        <w:tab/>
        <w:t>(Heisler)</w:t>
      </w:r>
    </w:p>
    <w:p w14:paraId="1AEB5121" w14:textId="172BACBF" w:rsidR="007E1F7F" w:rsidRDefault="007F7E21" w:rsidP="007E1F7F">
      <w:pPr>
        <w:pStyle w:val="ListParagraph"/>
        <w:tabs>
          <w:tab w:val="left" w:pos="360"/>
        </w:tabs>
        <w:ind w:left="0"/>
        <w:rPr>
          <w:szCs w:val="20"/>
        </w:rPr>
      </w:pPr>
      <w:r>
        <w:rPr>
          <w:szCs w:val="20"/>
        </w:rPr>
        <w:tab/>
      </w:r>
      <w:r w:rsidR="002720B5">
        <w:rPr>
          <w:szCs w:val="20"/>
        </w:rPr>
        <w:t>Motion to Approve: Wendy Hansbrough</w:t>
      </w:r>
    </w:p>
    <w:p w14:paraId="018EE80B" w14:textId="6ADA6CA9" w:rsidR="002720B5" w:rsidRDefault="002720B5" w:rsidP="002720B5">
      <w:pPr>
        <w:pStyle w:val="ListParagraph"/>
        <w:tabs>
          <w:tab w:val="left" w:pos="360"/>
        </w:tabs>
        <w:ind w:left="360"/>
        <w:rPr>
          <w:szCs w:val="20"/>
        </w:rPr>
      </w:pPr>
      <w:r>
        <w:rPr>
          <w:szCs w:val="20"/>
        </w:rPr>
        <w:t xml:space="preserve">Seconded: Christina </w:t>
      </w:r>
      <w:proofErr w:type="spellStart"/>
      <w:r>
        <w:rPr>
          <w:szCs w:val="20"/>
        </w:rPr>
        <w:t>Norita</w:t>
      </w:r>
      <w:proofErr w:type="spellEnd"/>
    </w:p>
    <w:p w14:paraId="58878F12" w14:textId="37E55E53" w:rsidR="002720B5" w:rsidRPr="007B25CB" w:rsidRDefault="002720B5" w:rsidP="002720B5">
      <w:pPr>
        <w:pStyle w:val="ListParagraph"/>
        <w:tabs>
          <w:tab w:val="left" w:pos="360"/>
        </w:tabs>
        <w:ind w:left="360"/>
        <w:rPr>
          <w:szCs w:val="20"/>
        </w:rPr>
      </w:pPr>
      <w:r>
        <w:rPr>
          <w:szCs w:val="20"/>
        </w:rPr>
        <w:t>Unanimously Approved</w:t>
      </w:r>
    </w:p>
    <w:p w14:paraId="50941F20" w14:textId="77777777" w:rsidR="007E1F7F" w:rsidRDefault="007E1F7F" w:rsidP="007E1F7F">
      <w:pPr>
        <w:pStyle w:val="ListParagraph"/>
        <w:ind w:left="0"/>
        <w:rPr>
          <w:szCs w:val="20"/>
        </w:rPr>
      </w:pPr>
    </w:p>
    <w:p w14:paraId="51FDCED4" w14:textId="77777777" w:rsidR="007E1F7F" w:rsidRPr="007B25CB" w:rsidRDefault="007E1F7F" w:rsidP="007E1F7F">
      <w:pPr>
        <w:tabs>
          <w:tab w:val="left" w:pos="540"/>
          <w:tab w:val="right" w:pos="10080"/>
        </w:tabs>
        <w:rPr>
          <w:szCs w:val="20"/>
        </w:rPr>
      </w:pPr>
      <w:r w:rsidRPr="008B00CA">
        <w:rPr>
          <w:rStyle w:val="Heading1Char"/>
        </w:rPr>
        <w:t>APPROVAL OF MINUTES</w:t>
      </w:r>
      <w:r w:rsidRPr="007B25CB">
        <w:rPr>
          <w:szCs w:val="20"/>
        </w:rPr>
        <w:tab/>
        <w:t>(</w:t>
      </w:r>
      <w:r>
        <w:rPr>
          <w:szCs w:val="20"/>
        </w:rPr>
        <w:t>Beecher</w:t>
      </w:r>
      <w:r w:rsidRPr="007B25CB">
        <w:rPr>
          <w:szCs w:val="20"/>
        </w:rPr>
        <w:t>)</w:t>
      </w:r>
    </w:p>
    <w:p w14:paraId="674BABC1" w14:textId="77777777" w:rsidR="002720B5" w:rsidRDefault="002720B5" w:rsidP="002720B5">
      <w:pPr>
        <w:tabs>
          <w:tab w:val="left" w:pos="360"/>
        </w:tabs>
        <w:ind w:left="360"/>
        <w:rPr>
          <w:szCs w:val="20"/>
        </w:rPr>
      </w:pPr>
      <w:r>
        <w:rPr>
          <w:szCs w:val="20"/>
        </w:rPr>
        <w:t>Motion to Approve: Wendy Hansbrough</w:t>
      </w:r>
    </w:p>
    <w:p w14:paraId="736E8A78" w14:textId="77777777" w:rsidR="002720B5" w:rsidRDefault="002720B5" w:rsidP="002720B5">
      <w:pPr>
        <w:tabs>
          <w:tab w:val="left" w:pos="360"/>
        </w:tabs>
        <w:ind w:left="360"/>
        <w:rPr>
          <w:szCs w:val="20"/>
        </w:rPr>
      </w:pPr>
      <w:r>
        <w:rPr>
          <w:szCs w:val="20"/>
        </w:rPr>
        <w:t xml:space="preserve">Seconded: Christina </w:t>
      </w:r>
      <w:proofErr w:type="spellStart"/>
      <w:r>
        <w:rPr>
          <w:szCs w:val="20"/>
        </w:rPr>
        <w:t>Norita</w:t>
      </w:r>
      <w:proofErr w:type="spellEnd"/>
    </w:p>
    <w:p w14:paraId="10F48232" w14:textId="04FF4587" w:rsidR="007E1F7F" w:rsidRDefault="002720B5" w:rsidP="002720B5">
      <w:pPr>
        <w:tabs>
          <w:tab w:val="left" w:pos="360"/>
        </w:tabs>
        <w:ind w:left="360"/>
        <w:rPr>
          <w:szCs w:val="20"/>
        </w:rPr>
      </w:pPr>
      <w:r>
        <w:rPr>
          <w:szCs w:val="20"/>
        </w:rPr>
        <w:t>Unanimously Approved</w:t>
      </w:r>
      <w:r w:rsidR="007F7E21">
        <w:rPr>
          <w:szCs w:val="20"/>
        </w:rPr>
        <w:t xml:space="preserve"> </w:t>
      </w:r>
    </w:p>
    <w:p w14:paraId="0F337037" w14:textId="77777777" w:rsidR="007E1F7F" w:rsidRDefault="007E1F7F" w:rsidP="007E1F7F">
      <w:pPr>
        <w:rPr>
          <w:szCs w:val="20"/>
        </w:rPr>
      </w:pPr>
    </w:p>
    <w:p w14:paraId="05CF5FF9" w14:textId="77777777" w:rsidR="007E1F7F" w:rsidRPr="007B25CB" w:rsidRDefault="007E1F7F" w:rsidP="008B00CA">
      <w:pPr>
        <w:pStyle w:val="Heading1"/>
      </w:pPr>
      <w:r>
        <w:t>CEHHS STANDING COMMITTEE REPORTS</w:t>
      </w:r>
    </w:p>
    <w:p w14:paraId="7FA1922B" w14:textId="1AAEDAC2" w:rsidR="007E1F7F" w:rsidRDefault="007E1F7F" w:rsidP="007E1F7F">
      <w:pPr>
        <w:tabs>
          <w:tab w:val="left" w:pos="360"/>
          <w:tab w:val="right" w:pos="10080"/>
        </w:tabs>
        <w:rPr>
          <w:szCs w:val="20"/>
        </w:rPr>
      </w:pPr>
      <w:r>
        <w:rPr>
          <w:szCs w:val="20"/>
        </w:rPr>
        <w:tab/>
        <w:t>BAPC</w:t>
      </w:r>
      <w:r>
        <w:rPr>
          <w:szCs w:val="20"/>
        </w:rPr>
        <w:tab/>
        <w:t>(</w:t>
      </w:r>
      <w:r w:rsidR="00F52CC8">
        <w:rPr>
          <w:szCs w:val="20"/>
        </w:rPr>
        <w:t>Andera</w:t>
      </w:r>
      <w:r>
        <w:rPr>
          <w:szCs w:val="20"/>
        </w:rPr>
        <w:t>)</w:t>
      </w:r>
    </w:p>
    <w:p w14:paraId="410B0E95" w14:textId="3FE0045C" w:rsidR="00B72226" w:rsidRPr="00B72226" w:rsidRDefault="00B72226" w:rsidP="00B72226">
      <w:pPr>
        <w:pStyle w:val="ListParagraph"/>
        <w:numPr>
          <w:ilvl w:val="0"/>
          <w:numId w:val="25"/>
        </w:numPr>
        <w:tabs>
          <w:tab w:val="left" w:pos="360"/>
          <w:tab w:val="right" w:pos="10080"/>
        </w:tabs>
        <w:rPr>
          <w:szCs w:val="20"/>
        </w:rPr>
      </w:pPr>
      <w:r>
        <w:rPr>
          <w:szCs w:val="20"/>
        </w:rPr>
        <w:t>Dr. Andera expressed that BAPC is considering its position and voice within the college governance structure. Due to the changes in the MOU with EL and the restructuring of the college financial administration, BAPC is reviewing its bylaws to maintain relevance.</w:t>
      </w:r>
    </w:p>
    <w:p w14:paraId="74717D18" w14:textId="3BBDA53F" w:rsidR="007E1F7F" w:rsidRDefault="007E1F7F" w:rsidP="007E1F7F">
      <w:pPr>
        <w:tabs>
          <w:tab w:val="left" w:pos="360"/>
          <w:tab w:val="right" w:pos="10080"/>
        </w:tabs>
        <w:rPr>
          <w:szCs w:val="20"/>
        </w:rPr>
      </w:pPr>
      <w:r>
        <w:rPr>
          <w:szCs w:val="20"/>
        </w:rPr>
        <w:tab/>
        <w:t>CAPC</w:t>
      </w:r>
      <w:r>
        <w:rPr>
          <w:szCs w:val="20"/>
        </w:rPr>
        <w:tab/>
        <w:t>(</w:t>
      </w:r>
      <w:r w:rsidR="00F52CC8">
        <w:rPr>
          <w:szCs w:val="20"/>
        </w:rPr>
        <w:t>Young</w:t>
      </w:r>
      <w:r>
        <w:rPr>
          <w:szCs w:val="20"/>
        </w:rPr>
        <w:t>)</w:t>
      </w:r>
    </w:p>
    <w:p w14:paraId="7579344E" w14:textId="2F1B2826" w:rsidR="001046D6" w:rsidRPr="001046D6" w:rsidRDefault="001046D6" w:rsidP="001046D6">
      <w:pPr>
        <w:pStyle w:val="ListParagraph"/>
        <w:numPr>
          <w:ilvl w:val="0"/>
          <w:numId w:val="25"/>
        </w:numPr>
        <w:tabs>
          <w:tab w:val="left" w:pos="360"/>
          <w:tab w:val="right" w:pos="10080"/>
        </w:tabs>
        <w:rPr>
          <w:szCs w:val="20"/>
        </w:rPr>
      </w:pPr>
      <w:r>
        <w:rPr>
          <w:szCs w:val="20"/>
        </w:rPr>
        <w:t>Nothing to report as business continues as usual.</w:t>
      </w:r>
    </w:p>
    <w:p w14:paraId="2EBD86ED" w14:textId="5994E116" w:rsidR="00AB5696" w:rsidRDefault="007E1F7F" w:rsidP="007E1F7F">
      <w:pPr>
        <w:tabs>
          <w:tab w:val="left" w:pos="360"/>
          <w:tab w:val="right" w:pos="10080"/>
        </w:tabs>
        <w:rPr>
          <w:szCs w:val="20"/>
        </w:rPr>
      </w:pPr>
      <w:r>
        <w:rPr>
          <w:szCs w:val="20"/>
        </w:rPr>
        <w:tab/>
      </w:r>
      <w:r w:rsidR="00AB5696">
        <w:rPr>
          <w:szCs w:val="20"/>
        </w:rPr>
        <w:t xml:space="preserve">CIDE </w:t>
      </w:r>
      <w:r w:rsidR="00AB5696">
        <w:rPr>
          <w:szCs w:val="20"/>
        </w:rPr>
        <w:tab/>
        <w:t>(</w:t>
      </w:r>
      <w:r w:rsidR="00B72226">
        <w:rPr>
          <w:szCs w:val="20"/>
        </w:rPr>
        <w:t>Armenta &amp; Kolman</w:t>
      </w:r>
      <w:r w:rsidR="00AB5696">
        <w:rPr>
          <w:szCs w:val="20"/>
        </w:rPr>
        <w:t>)</w:t>
      </w:r>
    </w:p>
    <w:p w14:paraId="3F8BF052" w14:textId="52259B75" w:rsidR="00B72226" w:rsidRPr="00B72226" w:rsidRDefault="00B72226" w:rsidP="00B72226">
      <w:pPr>
        <w:pStyle w:val="ListParagraph"/>
        <w:numPr>
          <w:ilvl w:val="0"/>
          <w:numId w:val="25"/>
        </w:numPr>
        <w:tabs>
          <w:tab w:val="left" w:pos="360"/>
          <w:tab w:val="right" w:pos="10080"/>
        </w:tabs>
        <w:rPr>
          <w:szCs w:val="20"/>
        </w:rPr>
      </w:pPr>
      <w:r>
        <w:rPr>
          <w:szCs w:val="20"/>
        </w:rPr>
        <w:t xml:space="preserve">Dean Ayala shared that CIDE is working with the departments to meet the new global and local diversity requirements in the undergraduate and graduate programs. </w:t>
      </w:r>
      <w:r w:rsidR="001046D6">
        <w:rPr>
          <w:szCs w:val="20"/>
        </w:rPr>
        <w:t>Additionally, CIDE would like to set up a diversity and inclusion award that will alternate years between staff and faculty.</w:t>
      </w:r>
    </w:p>
    <w:p w14:paraId="40D8FD20" w14:textId="4990B178" w:rsidR="007E1F7F" w:rsidRDefault="007E1F7F" w:rsidP="00AB5696">
      <w:pPr>
        <w:tabs>
          <w:tab w:val="left" w:pos="360"/>
          <w:tab w:val="right" w:pos="10080"/>
        </w:tabs>
        <w:ind w:left="360"/>
        <w:rPr>
          <w:szCs w:val="20"/>
        </w:rPr>
      </w:pPr>
      <w:r>
        <w:rPr>
          <w:szCs w:val="20"/>
        </w:rPr>
        <w:t>FDPC</w:t>
      </w:r>
      <w:r>
        <w:rPr>
          <w:szCs w:val="20"/>
        </w:rPr>
        <w:tab/>
        <w:t>(Sheer-Cohen</w:t>
      </w:r>
      <w:r w:rsidR="00F52CC8">
        <w:rPr>
          <w:szCs w:val="20"/>
        </w:rPr>
        <w:t xml:space="preserve"> &amp; Brooks</w:t>
      </w:r>
      <w:r>
        <w:rPr>
          <w:szCs w:val="20"/>
        </w:rPr>
        <w:t>)</w:t>
      </w:r>
    </w:p>
    <w:p w14:paraId="4EF511CC" w14:textId="7DD46E35" w:rsidR="00B72226" w:rsidRPr="00B72226" w:rsidRDefault="00B72226" w:rsidP="00B72226">
      <w:pPr>
        <w:pStyle w:val="ListParagraph"/>
        <w:numPr>
          <w:ilvl w:val="0"/>
          <w:numId w:val="25"/>
        </w:numPr>
        <w:tabs>
          <w:tab w:val="right" w:pos="10080"/>
        </w:tabs>
        <w:rPr>
          <w:szCs w:val="20"/>
        </w:rPr>
      </w:pPr>
      <w:r>
        <w:rPr>
          <w:szCs w:val="20"/>
        </w:rPr>
        <w:t>FDPC sent out a survey to assistant professors. There was a 65% response rate. Dean Ayala recommended reviewing the data in time for presenting it at the upcoming All College Meeting in May.</w:t>
      </w:r>
    </w:p>
    <w:p w14:paraId="2F079051" w14:textId="501AFA20" w:rsidR="008B00CA" w:rsidRDefault="007E1F7F" w:rsidP="00F95593">
      <w:pPr>
        <w:tabs>
          <w:tab w:val="left" w:pos="360"/>
          <w:tab w:val="right" w:pos="10080"/>
        </w:tabs>
        <w:rPr>
          <w:szCs w:val="20"/>
        </w:rPr>
      </w:pPr>
      <w:r>
        <w:rPr>
          <w:szCs w:val="20"/>
        </w:rPr>
        <w:lastRenderedPageBreak/>
        <w:tab/>
        <w:t>LAC</w:t>
      </w:r>
      <w:r>
        <w:rPr>
          <w:szCs w:val="20"/>
        </w:rPr>
        <w:tab/>
        <w:t>(</w:t>
      </w:r>
      <w:r w:rsidR="00F52CC8">
        <w:rPr>
          <w:szCs w:val="20"/>
        </w:rPr>
        <w:t>Bandong</w:t>
      </w:r>
      <w:r>
        <w:rPr>
          <w:szCs w:val="20"/>
        </w:rPr>
        <w:t>)</w:t>
      </w:r>
    </w:p>
    <w:p w14:paraId="35FA6C4D" w14:textId="7DAAC0AE" w:rsidR="002720B5" w:rsidRPr="002720B5" w:rsidRDefault="002720B5" w:rsidP="002720B5">
      <w:pPr>
        <w:pStyle w:val="ListParagraph"/>
        <w:numPr>
          <w:ilvl w:val="0"/>
          <w:numId w:val="24"/>
        </w:numPr>
        <w:tabs>
          <w:tab w:val="right" w:pos="10080"/>
        </w:tabs>
        <w:ind w:left="720"/>
        <w:rPr>
          <w:szCs w:val="20"/>
        </w:rPr>
      </w:pPr>
      <w:r>
        <w:rPr>
          <w:szCs w:val="20"/>
        </w:rPr>
        <w:t xml:space="preserve">Lisa Bandong discussed changes in the representation of LAC. Due to the new bylaws, the current representatives, which were determined by department and not school, are not compliant in structure. As a result, LAC would like to possibly restructure </w:t>
      </w:r>
      <w:r w:rsidR="00B72226">
        <w:rPr>
          <w:szCs w:val="20"/>
        </w:rPr>
        <w:t>the CEHHS</w:t>
      </w:r>
      <w:r>
        <w:rPr>
          <w:szCs w:val="20"/>
        </w:rPr>
        <w:t xml:space="preserve"> bylaws to open vacant</w:t>
      </w:r>
      <w:r w:rsidR="00B72226">
        <w:rPr>
          <w:szCs w:val="20"/>
        </w:rPr>
        <w:t xml:space="preserve"> voting</w:t>
      </w:r>
      <w:r>
        <w:rPr>
          <w:szCs w:val="20"/>
        </w:rPr>
        <w:t xml:space="preserve"> </w:t>
      </w:r>
      <w:r w:rsidR="00B72226">
        <w:rPr>
          <w:szCs w:val="20"/>
        </w:rPr>
        <w:t xml:space="preserve">school </w:t>
      </w:r>
      <w:r>
        <w:rPr>
          <w:szCs w:val="20"/>
        </w:rPr>
        <w:t xml:space="preserve">seats </w:t>
      </w:r>
      <w:r w:rsidR="00B72226">
        <w:rPr>
          <w:szCs w:val="20"/>
        </w:rPr>
        <w:t>to the entire college as a last resort. They may also amend their LAC bylaws to allow multiple sequential terms.</w:t>
      </w:r>
    </w:p>
    <w:p w14:paraId="64A1021F" w14:textId="5EC37C95" w:rsidR="007E1F7F" w:rsidRDefault="007E1F7F" w:rsidP="00F95593">
      <w:pPr>
        <w:tabs>
          <w:tab w:val="left" w:pos="360"/>
          <w:tab w:val="right" w:pos="10080"/>
        </w:tabs>
        <w:rPr>
          <w:szCs w:val="20"/>
        </w:rPr>
      </w:pPr>
      <w:r>
        <w:rPr>
          <w:szCs w:val="20"/>
        </w:rPr>
        <w:tab/>
        <w:t>STAFF</w:t>
      </w:r>
      <w:r>
        <w:rPr>
          <w:szCs w:val="20"/>
        </w:rPr>
        <w:tab/>
        <w:t>(</w:t>
      </w:r>
      <w:proofErr w:type="spellStart"/>
      <w:r>
        <w:rPr>
          <w:szCs w:val="20"/>
        </w:rPr>
        <w:t>Norita</w:t>
      </w:r>
      <w:proofErr w:type="spellEnd"/>
      <w:r>
        <w:rPr>
          <w:szCs w:val="20"/>
        </w:rPr>
        <w:t>)</w:t>
      </w:r>
    </w:p>
    <w:p w14:paraId="0C8F3D58" w14:textId="609DA451" w:rsidR="00B72226" w:rsidRPr="00B72226" w:rsidRDefault="00B72226" w:rsidP="00B72226">
      <w:pPr>
        <w:pStyle w:val="ListParagraph"/>
        <w:numPr>
          <w:ilvl w:val="0"/>
          <w:numId w:val="24"/>
        </w:numPr>
        <w:tabs>
          <w:tab w:val="left" w:pos="360"/>
          <w:tab w:val="right" w:pos="10080"/>
        </w:tabs>
        <w:ind w:left="720"/>
        <w:rPr>
          <w:szCs w:val="20"/>
        </w:rPr>
      </w:pPr>
      <w:r>
        <w:rPr>
          <w:szCs w:val="20"/>
        </w:rPr>
        <w:t>CEHHS welcomed Nora Santana as the new employee in the Dean’s Office replacing Michael Bell as budget analyst.</w:t>
      </w:r>
    </w:p>
    <w:p w14:paraId="0FDB4D09" w14:textId="77777777" w:rsidR="007E1F7F" w:rsidRDefault="007E1F7F" w:rsidP="007E1F7F">
      <w:pPr>
        <w:tabs>
          <w:tab w:val="left" w:pos="360"/>
          <w:tab w:val="right" w:pos="10080"/>
        </w:tabs>
        <w:rPr>
          <w:szCs w:val="20"/>
        </w:rPr>
      </w:pPr>
    </w:p>
    <w:p w14:paraId="6B2709B7" w14:textId="02E51539" w:rsidR="007E1F7F" w:rsidRPr="0052550B" w:rsidRDefault="007E1F7F" w:rsidP="005109E6">
      <w:pPr>
        <w:pStyle w:val="Heading1"/>
      </w:pPr>
      <w:r w:rsidRPr="0052550B">
        <w:t>OLD BUSINESS</w:t>
      </w:r>
      <w:r w:rsidR="00C056F8">
        <w:t>/FOLLOW-UP</w:t>
      </w:r>
    </w:p>
    <w:p w14:paraId="1B72D915" w14:textId="77777777" w:rsidR="007E1F7F" w:rsidRPr="007B25CB" w:rsidRDefault="007E1F7F" w:rsidP="007E1F7F">
      <w:pPr>
        <w:tabs>
          <w:tab w:val="left" w:pos="360"/>
        </w:tabs>
        <w:rPr>
          <w:szCs w:val="20"/>
        </w:rPr>
      </w:pPr>
    </w:p>
    <w:p w14:paraId="1FFEB513" w14:textId="4F11D262" w:rsidR="007E1F7F" w:rsidRDefault="007E1F7F" w:rsidP="00A55E10">
      <w:pPr>
        <w:pStyle w:val="Heading1"/>
      </w:pPr>
      <w:r w:rsidRPr="00A55E10">
        <w:t>NEW BUSINESS</w:t>
      </w:r>
    </w:p>
    <w:p w14:paraId="79C0E126" w14:textId="09369FE4" w:rsidR="00A231DB" w:rsidRDefault="00A231DB" w:rsidP="00A231DB">
      <w:pPr>
        <w:pStyle w:val="ListParagraph"/>
        <w:numPr>
          <w:ilvl w:val="0"/>
          <w:numId w:val="18"/>
        </w:numPr>
      </w:pPr>
      <w:r>
        <w:t>Elections</w:t>
      </w:r>
    </w:p>
    <w:p w14:paraId="0FA0A0DC" w14:textId="4510187D" w:rsidR="00A231DB" w:rsidRDefault="00A231DB" w:rsidP="00A231DB">
      <w:pPr>
        <w:pStyle w:val="ListParagraph"/>
        <w:numPr>
          <w:ilvl w:val="1"/>
          <w:numId w:val="18"/>
        </w:numPr>
      </w:pPr>
      <w:r>
        <w:t>Review open seats</w:t>
      </w:r>
    </w:p>
    <w:p w14:paraId="1588593E" w14:textId="2E83AB2B" w:rsidR="001046D6" w:rsidRDefault="001046D6" w:rsidP="001046D6">
      <w:pPr>
        <w:pStyle w:val="ListParagraph"/>
        <w:numPr>
          <w:ilvl w:val="2"/>
          <w:numId w:val="18"/>
        </w:numPr>
      </w:pPr>
      <w:r>
        <w:t>Each committee reviewed their seats and identified upcoming vacancies.</w:t>
      </w:r>
    </w:p>
    <w:p w14:paraId="0C4A61EC" w14:textId="4E2DA8ED" w:rsidR="001046D6" w:rsidRDefault="001046D6" w:rsidP="001046D6">
      <w:pPr>
        <w:pStyle w:val="ListParagraph"/>
        <w:numPr>
          <w:ilvl w:val="2"/>
          <w:numId w:val="18"/>
        </w:numPr>
      </w:pPr>
      <w:r w:rsidRPr="001046D6">
        <w:rPr>
          <w:b/>
        </w:rPr>
        <w:t>To Do:</w:t>
      </w:r>
      <w:r>
        <w:t xml:space="preserve"> Dr. Hansbrough will reach out to CIDE to confirm their seats.</w:t>
      </w:r>
    </w:p>
    <w:p w14:paraId="4C452DDA" w14:textId="07C9CB59" w:rsidR="00A231DB" w:rsidRDefault="00A231DB" w:rsidP="00A231DB">
      <w:pPr>
        <w:pStyle w:val="ListParagraph"/>
        <w:numPr>
          <w:ilvl w:val="1"/>
          <w:numId w:val="18"/>
        </w:numPr>
      </w:pPr>
      <w:r>
        <w:t>Discuss election timeline</w:t>
      </w:r>
    </w:p>
    <w:p w14:paraId="638AC1C3" w14:textId="57286DFB" w:rsidR="001046D6" w:rsidRPr="00A231DB" w:rsidRDefault="001046D6" w:rsidP="001046D6">
      <w:pPr>
        <w:pStyle w:val="ListParagraph"/>
        <w:numPr>
          <w:ilvl w:val="2"/>
          <w:numId w:val="18"/>
        </w:numPr>
      </w:pPr>
      <w:r>
        <w:t>Election process will begin after this meeting.</w:t>
      </w:r>
    </w:p>
    <w:p w14:paraId="282BB5A5" w14:textId="5C5609DC" w:rsidR="00FB7C6C" w:rsidRDefault="00A231DB" w:rsidP="003D35EF">
      <w:pPr>
        <w:pStyle w:val="ListParagraph"/>
        <w:numPr>
          <w:ilvl w:val="0"/>
          <w:numId w:val="18"/>
        </w:numPr>
      </w:pPr>
      <w:r>
        <w:t>All College Meeting Agenda</w:t>
      </w:r>
    </w:p>
    <w:p w14:paraId="6BC535C7" w14:textId="1560C7F9" w:rsidR="00A231DB" w:rsidRDefault="009073B4" w:rsidP="00A231DB">
      <w:pPr>
        <w:pStyle w:val="ListParagraph"/>
        <w:numPr>
          <w:ilvl w:val="1"/>
          <w:numId w:val="18"/>
        </w:numPr>
      </w:pPr>
      <w:r>
        <w:t xml:space="preserve">Budget and the </w:t>
      </w:r>
      <w:r w:rsidR="00A231DB">
        <w:t>MOU with EL/Impact on College</w:t>
      </w:r>
    </w:p>
    <w:p w14:paraId="1B17DB57" w14:textId="0E7CE28B" w:rsidR="001046D6" w:rsidRDefault="001046D6" w:rsidP="00A231DB">
      <w:pPr>
        <w:pStyle w:val="ListParagraph"/>
        <w:numPr>
          <w:ilvl w:val="1"/>
          <w:numId w:val="18"/>
        </w:numPr>
      </w:pPr>
      <w:r>
        <w:t xml:space="preserve">Dean Ayala suggested an informal landscape review of the college, possibly using </w:t>
      </w:r>
      <w:r w:rsidR="00F91679">
        <w:t>a table top discussion model</w:t>
      </w:r>
      <w:r>
        <w:t>. Items he thought to include:</w:t>
      </w:r>
    </w:p>
    <w:p w14:paraId="5E2DDA92" w14:textId="7C56A97D" w:rsidR="001046D6" w:rsidRDefault="001046D6" w:rsidP="001046D6">
      <w:pPr>
        <w:pStyle w:val="ListParagraph"/>
        <w:numPr>
          <w:ilvl w:val="2"/>
          <w:numId w:val="18"/>
        </w:numPr>
      </w:pPr>
      <w:r>
        <w:t>Feedback from students</w:t>
      </w:r>
    </w:p>
    <w:p w14:paraId="23B11141" w14:textId="0933E63B" w:rsidR="001046D6" w:rsidRDefault="001046D6" w:rsidP="001046D6">
      <w:pPr>
        <w:pStyle w:val="ListParagraph"/>
        <w:numPr>
          <w:ilvl w:val="2"/>
          <w:numId w:val="18"/>
        </w:numPr>
      </w:pPr>
      <w:r>
        <w:t xml:space="preserve">With move to new building across campus, how can we promote togetherness and </w:t>
      </w:r>
      <w:r w:rsidR="00F91679">
        <w:t>support?</w:t>
      </w:r>
    </w:p>
    <w:p w14:paraId="265B98EF" w14:textId="76BE9A57" w:rsidR="00F91679" w:rsidRDefault="00F91679" w:rsidP="001046D6">
      <w:pPr>
        <w:pStyle w:val="ListParagraph"/>
        <w:numPr>
          <w:ilvl w:val="2"/>
          <w:numId w:val="18"/>
        </w:numPr>
      </w:pPr>
      <w:r>
        <w:t>What should our college look toward developing over the next 5 years?</w:t>
      </w:r>
    </w:p>
    <w:p w14:paraId="07BCFE36" w14:textId="680BAF15" w:rsidR="00F91679" w:rsidRDefault="00F91679" w:rsidP="00F91679">
      <w:pPr>
        <w:pStyle w:val="ListParagraph"/>
        <w:numPr>
          <w:ilvl w:val="1"/>
          <w:numId w:val="18"/>
        </w:numPr>
      </w:pPr>
      <w:r>
        <w:t>Dr. Andera suggested discussing IPE in the open forum to encourage development. She referenced unique IPE pairings (i.e. Business and Nursing) she heard at a conference.</w:t>
      </w:r>
    </w:p>
    <w:p w14:paraId="2348A880" w14:textId="4C6AF7AF" w:rsidR="00F91679" w:rsidRDefault="00F91679" w:rsidP="00F91679">
      <w:pPr>
        <w:pStyle w:val="ListParagraph"/>
        <w:numPr>
          <w:ilvl w:val="2"/>
          <w:numId w:val="18"/>
        </w:numPr>
      </w:pPr>
      <w:r>
        <w:t>Dean Ayala agreed using this as a table top item as the feedback will help develop a charge for his IPE committee.</w:t>
      </w:r>
    </w:p>
    <w:p w14:paraId="3EACD23C" w14:textId="062BEABB" w:rsidR="00F91679" w:rsidRDefault="00F91679" w:rsidP="00F91679">
      <w:pPr>
        <w:pStyle w:val="ListParagraph"/>
        <w:numPr>
          <w:ilvl w:val="1"/>
          <w:numId w:val="18"/>
        </w:numPr>
      </w:pPr>
      <w:r>
        <w:t>Lisa Bandong suggested community interaction as a table discussion topic. She mentioned how the differences between internship and onsite service learning impacts the community. This could also help shape IPE.</w:t>
      </w:r>
    </w:p>
    <w:p w14:paraId="5DD8BFC1" w14:textId="5B9A99F4" w:rsidR="00F91679" w:rsidRDefault="00F91679" w:rsidP="00F91679">
      <w:pPr>
        <w:pStyle w:val="ListParagraph"/>
        <w:numPr>
          <w:ilvl w:val="2"/>
          <w:numId w:val="18"/>
        </w:numPr>
      </w:pPr>
      <w:r>
        <w:t xml:space="preserve">Dean Ayala agreed. </w:t>
      </w:r>
    </w:p>
    <w:p w14:paraId="55110EC4" w14:textId="09AE20A3" w:rsidR="00F91679" w:rsidRDefault="00F91679" w:rsidP="00F91679">
      <w:pPr>
        <w:pStyle w:val="ListParagraph"/>
        <w:numPr>
          <w:ilvl w:val="2"/>
          <w:numId w:val="18"/>
        </w:numPr>
      </w:pPr>
      <w:r>
        <w:t xml:space="preserve">Dr. Andera discussed </w:t>
      </w:r>
      <w:proofErr w:type="spellStart"/>
      <w:r>
        <w:t>SoN’s</w:t>
      </w:r>
      <w:proofErr w:type="spellEnd"/>
      <w:r>
        <w:t xml:space="preserve"> experiences with service learning and internships. For them it often came down to how it was defined by the unit in their catalog/curriculum. Now there is a standard now used by the university to identify service learning. Dean Ayala pointed out how there are differences between internships and service learning places, one significant requi</w:t>
      </w:r>
      <w:bookmarkStart w:id="0" w:name="_GoBack"/>
      <w:bookmarkEnd w:id="0"/>
      <w:r>
        <w:t xml:space="preserve">rement being $2 million of liability insurance, which is </w:t>
      </w:r>
      <w:r w:rsidR="009073B4">
        <w:t xml:space="preserve">burdensome for community partners. In </w:t>
      </w:r>
      <w:proofErr w:type="gramStart"/>
      <w:r w:rsidR="009073B4">
        <w:t>fact</w:t>
      </w:r>
      <w:proofErr w:type="gramEnd"/>
      <w:r w:rsidR="009073B4">
        <w:t xml:space="preserve"> several partners have declined or rescinded their partnerships.</w:t>
      </w:r>
    </w:p>
    <w:p w14:paraId="7826CFAC" w14:textId="2CF99306" w:rsidR="009073B4" w:rsidRDefault="009073B4" w:rsidP="009073B4">
      <w:pPr>
        <w:pStyle w:val="ListParagraph"/>
        <w:numPr>
          <w:ilvl w:val="1"/>
          <w:numId w:val="18"/>
        </w:numPr>
      </w:pPr>
      <w:r w:rsidRPr="00860D12">
        <w:rPr>
          <w:b/>
        </w:rPr>
        <w:t>To Do:</w:t>
      </w:r>
      <w:r>
        <w:t xml:space="preserve"> Dean Ayala will see if the break out session may utilize the other rooms at the McMahan house.</w:t>
      </w:r>
    </w:p>
    <w:p w14:paraId="2756E619" w14:textId="7D8A1076" w:rsidR="00A231DB" w:rsidRDefault="00A231DB" w:rsidP="00A231DB">
      <w:pPr>
        <w:pStyle w:val="ListParagraph"/>
        <w:numPr>
          <w:ilvl w:val="0"/>
          <w:numId w:val="18"/>
        </w:numPr>
      </w:pPr>
      <w:r>
        <w:t>Annual Recognition Celebration Planning</w:t>
      </w:r>
    </w:p>
    <w:p w14:paraId="34A6836B" w14:textId="683D7598" w:rsidR="009073B4" w:rsidRDefault="009073B4" w:rsidP="009073B4">
      <w:pPr>
        <w:pStyle w:val="ListParagraph"/>
        <w:numPr>
          <w:ilvl w:val="1"/>
          <w:numId w:val="18"/>
        </w:numPr>
      </w:pPr>
      <w:r>
        <w:t>Dean Ayala reviewed the awards being given to the outstanding alumni, outstanding graduating student, and distinguished students (6).</w:t>
      </w:r>
    </w:p>
    <w:p w14:paraId="18D52E93" w14:textId="164B189F" w:rsidR="009073B4" w:rsidRDefault="009073B4" w:rsidP="009073B4">
      <w:pPr>
        <w:pStyle w:val="ListParagraph"/>
        <w:numPr>
          <w:ilvl w:val="1"/>
          <w:numId w:val="18"/>
        </w:numPr>
      </w:pPr>
      <w:r>
        <w:t>Suggestions for additional awards?</w:t>
      </w:r>
    </w:p>
    <w:p w14:paraId="59FC5364" w14:textId="2FF0E1A0" w:rsidR="009073B4" w:rsidRDefault="009073B4" w:rsidP="009073B4">
      <w:pPr>
        <w:pStyle w:val="ListParagraph"/>
        <w:numPr>
          <w:ilvl w:val="2"/>
          <w:numId w:val="18"/>
        </w:numPr>
      </w:pPr>
      <w:r>
        <w:t>Outstanding Veteran</w:t>
      </w:r>
    </w:p>
    <w:p w14:paraId="470C7C82" w14:textId="3B896394" w:rsidR="009073B4" w:rsidRDefault="009073B4" w:rsidP="009073B4">
      <w:pPr>
        <w:pStyle w:val="ListParagraph"/>
        <w:numPr>
          <w:ilvl w:val="2"/>
          <w:numId w:val="18"/>
        </w:numPr>
      </w:pPr>
      <w:r>
        <w:t>Community Partner Award</w:t>
      </w:r>
    </w:p>
    <w:p w14:paraId="20BDED39" w14:textId="62602810" w:rsidR="009073B4" w:rsidRDefault="009073B4" w:rsidP="009073B4">
      <w:pPr>
        <w:pStyle w:val="ListParagraph"/>
        <w:numPr>
          <w:ilvl w:val="3"/>
          <w:numId w:val="18"/>
        </w:numPr>
      </w:pPr>
      <w:r>
        <w:t>Should this be a separate event</w:t>
      </w:r>
      <w:r w:rsidR="005544ED">
        <w:t xml:space="preserve"> that covers </w:t>
      </w:r>
      <w:proofErr w:type="gramStart"/>
      <w:r w:rsidR="005544ED">
        <w:t>all of</w:t>
      </w:r>
      <w:proofErr w:type="gramEnd"/>
      <w:r w:rsidR="005544ED">
        <w:t xml:space="preserve"> the college’s partners?</w:t>
      </w:r>
    </w:p>
    <w:p w14:paraId="1DEDE314" w14:textId="277B6408" w:rsidR="005544ED" w:rsidRDefault="005544ED" w:rsidP="009073B4">
      <w:pPr>
        <w:pStyle w:val="ListParagraph"/>
        <w:numPr>
          <w:ilvl w:val="3"/>
          <w:numId w:val="18"/>
        </w:numPr>
      </w:pPr>
      <w:r>
        <w:lastRenderedPageBreak/>
        <w:t>Dean Ayala mentioned creating a group of champions to promote this award and establish its criteria. One of the functions of the group could be to identify the overlap between the units or establish a forum where the individuals responsible for internships/externships/service learning in each unit collaborate.</w:t>
      </w:r>
    </w:p>
    <w:p w14:paraId="43B95701" w14:textId="4BB5900B" w:rsidR="005544ED" w:rsidRPr="00F95593" w:rsidRDefault="005544ED" w:rsidP="005544ED">
      <w:pPr>
        <w:pStyle w:val="ListParagraph"/>
        <w:numPr>
          <w:ilvl w:val="4"/>
          <w:numId w:val="18"/>
        </w:numPr>
      </w:pPr>
      <w:r w:rsidRPr="005D76FD">
        <w:rPr>
          <w:b/>
        </w:rPr>
        <w:t>To Do:</w:t>
      </w:r>
      <w:r>
        <w:t xml:space="preserve"> Dean Ayala will work to create a community forum that will identify community partners and explore developing an award.</w:t>
      </w:r>
    </w:p>
    <w:p w14:paraId="0BC6EC29" w14:textId="77777777" w:rsidR="008B00CA" w:rsidRDefault="008B00CA" w:rsidP="007E1F7F">
      <w:pPr>
        <w:tabs>
          <w:tab w:val="left" w:pos="360"/>
          <w:tab w:val="right" w:pos="10080"/>
        </w:tabs>
        <w:rPr>
          <w:szCs w:val="20"/>
        </w:rPr>
      </w:pPr>
    </w:p>
    <w:p w14:paraId="6525DCFC" w14:textId="77777777" w:rsidR="007E1F7F" w:rsidRPr="007B25CB" w:rsidRDefault="007E1F7F" w:rsidP="008B00CA">
      <w:pPr>
        <w:pStyle w:val="Heading1"/>
      </w:pPr>
      <w:r w:rsidRPr="007B25CB">
        <w:t>ANNOUNCEMENTS</w:t>
      </w:r>
    </w:p>
    <w:p w14:paraId="631FB1AE" w14:textId="01B5694B" w:rsidR="00F52CC8" w:rsidRDefault="007F7E21" w:rsidP="007F7E21">
      <w:pPr>
        <w:tabs>
          <w:tab w:val="left" w:pos="360"/>
          <w:tab w:val="right" w:pos="10080"/>
        </w:tabs>
        <w:rPr>
          <w:szCs w:val="20"/>
        </w:rPr>
      </w:pPr>
      <w:r w:rsidRPr="007F7E21">
        <w:rPr>
          <w:szCs w:val="20"/>
        </w:rPr>
        <w:tab/>
      </w:r>
      <w:r w:rsidR="00F52CC8" w:rsidRPr="00F52CC8">
        <w:rPr>
          <w:szCs w:val="20"/>
        </w:rPr>
        <w:t>CEHHS All College Meeting,</w:t>
      </w:r>
      <w:r w:rsidR="009073B4">
        <w:rPr>
          <w:szCs w:val="20"/>
        </w:rPr>
        <w:t xml:space="preserve"> McMahan House,</w:t>
      </w:r>
      <w:r w:rsidR="00F52CC8" w:rsidRPr="00F52CC8">
        <w:rPr>
          <w:szCs w:val="20"/>
        </w:rPr>
        <w:t xml:space="preserve"> </w:t>
      </w:r>
      <w:r w:rsidR="00AB5696">
        <w:rPr>
          <w:b/>
          <w:i/>
          <w:szCs w:val="20"/>
        </w:rPr>
        <w:t>May 9</w:t>
      </w:r>
      <w:r w:rsidR="00F52CC8" w:rsidRPr="00F52CC8">
        <w:rPr>
          <w:b/>
          <w:i/>
          <w:szCs w:val="20"/>
        </w:rPr>
        <w:t>, 201</w:t>
      </w:r>
      <w:r w:rsidR="00F52CC8">
        <w:rPr>
          <w:b/>
          <w:i/>
          <w:szCs w:val="20"/>
        </w:rPr>
        <w:t>9</w:t>
      </w:r>
      <w:r w:rsidR="00AB5696">
        <w:rPr>
          <w:b/>
          <w:i/>
          <w:szCs w:val="20"/>
        </w:rPr>
        <w:t xml:space="preserve"> 11:30-2:30</w:t>
      </w:r>
    </w:p>
    <w:p w14:paraId="320AC7DA" w14:textId="36D36E5B" w:rsidR="00F52CC8" w:rsidRDefault="007F7E21" w:rsidP="00F52CC8">
      <w:pPr>
        <w:tabs>
          <w:tab w:val="left" w:pos="360"/>
          <w:tab w:val="right" w:pos="10080"/>
        </w:tabs>
        <w:ind w:left="360"/>
        <w:rPr>
          <w:b/>
          <w:i/>
          <w:szCs w:val="20"/>
        </w:rPr>
      </w:pPr>
      <w:r w:rsidRPr="007F7E21">
        <w:rPr>
          <w:szCs w:val="20"/>
        </w:rPr>
        <w:t>CEHHS Annual Recognition Celebration,</w:t>
      </w:r>
      <w:r w:rsidR="009073B4">
        <w:rPr>
          <w:szCs w:val="20"/>
        </w:rPr>
        <w:t xml:space="preserve"> University Student Union Ballroom,</w:t>
      </w:r>
      <w:r w:rsidRPr="007F7E21">
        <w:rPr>
          <w:szCs w:val="20"/>
        </w:rPr>
        <w:t xml:space="preserve"> </w:t>
      </w:r>
      <w:r w:rsidR="00F52CC8">
        <w:rPr>
          <w:b/>
          <w:i/>
          <w:szCs w:val="20"/>
        </w:rPr>
        <w:t>May</w:t>
      </w:r>
      <w:r w:rsidRPr="007F7E21">
        <w:rPr>
          <w:b/>
          <w:i/>
          <w:szCs w:val="20"/>
        </w:rPr>
        <w:t xml:space="preserve"> </w:t>
      </w:r>
      <w:r w:rsidR="00AB5696">
        <w:rPr>
          <w:b/>
          <w:i/>
          <w:szCs w:val="20"/>
        </w:rPr>
        <w:t xml:space="preserve">15, </w:t>
      </w:r>
      <w:r w:rsidRPr="007F7E21">
        <w:rPr>
          <w:b/>
          <w:i/>
          <w:szCs w:val="20"/>
        </w:rPr>
        <w:t>201</w:t>
      </w:r>
      <w:r w:rsidR="00F52CC8">
        <w:rPr>
          <w:b/>
          <w:i/>
          <w:szCs w:val="20"/>
        </w:rPr>
        <w:t>9</w:t>
      </w:r>
      <w:r w:rsidR="00AB5696">
        <w:rPr>
          <w:b/>
          <w:i/>
          <w:szCs w:val="20"/>
        </w:rPr>
        <w:t xml:space="preserve"> 4:30-7pm</w:t>
      </w:r>
    </w:p>
    <w:p w14:paraId="3A0CECAD" w14:textId="77777777" w:rsidR="007E1F7F" w:rsidRPr="007B25CB" w:rsidRDefault="007E1F7F" w:rsidP="007E1F7F">
      <w:pPr>
        <w:tabs>
          <w:tab w:val="left" w:pos="360"/>
          <w:tab w:val="left" w:pos="540"/>
          <w:tab w:val="right" w:pos="9720"/>
        </w:tabs>
        <w:rPr>
          <w:szCs w:val="20"/>
        </w:rPr>
      </w:pPr>
    </w:p>
    <w:p w14:paraId="1CE074FA" w14:textId="77777777" w:rsidR="007E1F7F" w:rsidRPr="007B25CB" w:rsidRDefault="007E1F7F" w:rsidP="008B00CA">
      <w:pPr>
        <w:pStyle w:val="Heading1"/>
      </w:pPr>
      <w:r w:rsidRPr="007B25CB">
        <w:t>ADJOURNMENT</w:t>
      </w:r>
    </w:p>
    <w:p w14:paraId="69F46346" w14:textId="4142F3DE" w:rsidR="007E1F7F" w:rsidRPr="00B7219A" w:rsidRDefault="007E1F7F" w:rsidP="007E1F7F">
      <w:pPr>
        <w:tabs>
          <w:tab w:val="left" w:pos="360"/>
        </w:tabs>
        <w:rPr>
          <w:szCs w:val="20"/>
          <w:u w:val="single"/>
        </w:rPr>
      </w:pPr>
      <w:r>
        <w:rPr>
          <w:szCs w:val="20"/>
        </w:rPr>
        <w:tab/>
        <w:t xml:space="preserve">Meeting adjourned at </w:t>
      </w:r>
    </w:p>
    <w:p w14:paraId="5F916712" w14:textId="77777777" w:rsidR="007E1F7F" w:rsidRDefault="007E1F7F" w:rsidP="007E1F7F">
      <w:pPr>
        <w:tabs>
          <w:tab w:val="left" w:pos="360"/>
          <w:tab w:val="left" w:pos="540"/>
          <w:tab w:val="right" w:pos="9720"/>
        </w:tabs>
        <w:rPr>
          <w:szCs w:val="20"/>
        </w:rPr>
      </w:pPr>
    </w:p>
    <w:p w14:paraId="4D5C9DC6" w14:textId="77D628A6" w:rsidR="00F52CC8" w:rsidRDefault="007E1F7F" w:rsidP="00F52CC8">
      <w:pPr>
        <w:tabs>
          <w:tab w:val="left" w:pos="1440"/>
          <w:tab w:val="right" w:pos="9720"/>
        </w:tabs>
        <w:rPr>
          <w:i/>
          <w:szCs w:val="20"/>
        </w:rPr>
      </w:pPr>
      <w:r>
        <w:rPr>
          <w:i/>
          <w:szCs w:val="20"/>
        </w:rPr>
        <w:t>Next Meeting</w:t>
      </w:r>
      <w:r w:rsidR="00F52CC8">
        <w:rPr>
          <w:i/>
          <w:szCs w:val="20"/>
        </w:rPr>
        <w:t xml:space="preserve"> Dates</w:t>
      </w:r>
      <w:r>
        <w:rPr>
          <w:i/>
          <w:szCs w:val="20"/>
        </w:rPr>
        <w:t>:</w:t>
      </w:r>
      <w:r w:rsidR="00C056F8">
        <w:rPr>
          <w:i/>
          <w:szCs w:val="20"/>
        </w:rPr>
        <w:t xml:space="preserve"> </w:t>
      </w:r>
      <w:r w:rsidR="00F52CC8" w:rsidRPr="00F52CC8">
        <w:rPr>
          <w:i/>
          <w:szCs w:val="20"/>
        </w:rPr>
        <w:t>Monthly on the third Wednesday, 1:30 - 2:30 pm, in University Hall 449:</w:t>
      </w:r>
    </w:p>
    <w:p w14:paraId="60E5AF41" w14:textId="77777777" w:rsidR="00F52CC8" w:rsidRPr="00F52CC8" w:rsidRDefault="00F52CC8" w:rsidP="00F52CC8">
      <w:pPr>
        <w:tabs>
          <w:tab w:val="left" w:pos="1440"/>
          <w:tab w:val="right" w:pos="9720"/>
        </w:tabs>
        <w:ind w:left="360"/>
        <w:rPr>
          <w:i/>
          <w:szCs w:val="20"/>
        </w:rPr>
      </w:pPr>
      <w:r w:rsidRPr="00F52CC8">
        <w:rPr>
          <w:i/>
          <w:szCs w:val="20"/>
        </w:rPr>
        <w:t>May 15, 2019 </w:t>
      </w:r>
    </w:p>
    <w:p w14:paraId="607D78C9" w14:textId="57EBB9A2" w:rsidR="007E1F7F" w:rsidRDefault="007E1F7F" w:rsidP="007E1F7F">
      <w:pPr>
        <w:tabs>
          <w:tab w:val="left" w:pos="1440"/>
          <w:tab w:val="right" w:pos="9720"/>
        </w:tabs>
        <w:rPr>
          <w:szCs w:val="20"/>
        </w:rPr>
      </w:pPr>
    </w:p>
    <w:p w14:paraId="2ABD78F0" w14:textId="1737FFB7" w:rsidR="00583721" w:rsidRDefault="00583721" w:rsidP="007E1F7F">
      <w:pPr>
        <w:tabs>
          <w:tab w:val="left" w:pos="540"/>
          <w:tab w:val="right" w:pos="10080"/>
        </w:tabs>
        <w:rPr>
          <w:szCs w:val="20"/>
        </w:rPr>
      </w:pPr>
    </w:p>
    <w:sectPr w:rsidR="00583721" w:rsidSect="008B0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2E2EE" w14:textId="77777777" w:rsidR="00761B97" w:rsidRDefault="00761B97" w:rsidP="006B568E">
      <w:r>
        <w:separator/>
      </w:r>
    </w:p>
  </w:endnote>
  <w:endnote w:type="continuationSeparator" w:id="0">
    <w:p w14:paraId="1DA801E8" w14:textId="77777777" w:rsidR="00761B97" w:rsidRDefault="00761B97"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79EE4" w14:textId="77777777" w:rsidR="00761B97" w:rsidRDefault="00761B97" w:rsidP="006B568E">
      <w:r>
        <w:separator/>
      </w:r>
    </w:p>
  </w:footnote>
  <w:footnote w:type="continuationSeparator" w:id="0">
    <w:p w14:paraId="43672048" w14:textId="77777777" w:rsidR="00761B97" w:rsidRDefault="00761B97"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39E"/>
    <w:multiLevelType w:val="hybridMultilevel"/>
    <w:tmpl w:val="6290BF88"/>
    <w:lvl w:ilvl="0" w:tplc="B498D98C">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6B55"/>
    <w:multiLevelType w:val="hybridMultilevel"/>
    <w:tmpl w:val="F0741756"/>
    <w:lvl w:ilvl="0" w:tplc="04090001">
      <w:start w:val="1"/>
      <w:numFmt w:val="bullet"/>
      <w:lvlText w:val=""/>
      <w:lvlJc w:val="left"/>
      <w:pPr>
        <w:ind w:left="1534" w:hanging="360"/>
      </w:pPr>
      <w:rPr>
        <w:rFonts w:ascii="Symbol" w:hAnsi="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hint="default"/>
      </w:rPr>
    </w:lvl>
    <w:lvl w:ilvl="3" w:tplc="04090001">
      <w:start w:val="1"/>
      <w:numFmt w:val="bullet"/>
      <w:lvlText w:val=""/>
      <w:lvlJc w:val="left"/>
      <w:pPr>
        <w:ind w:left="3694" w:hanging="360"/>
      </w:pPr>
      <w:rPr>
        <w:rFonts w:ascii="Symbol" w:hAnsi="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hint="default"/>
      </w:rPr>
    </w:lvl>
    <w:lvl w:ilvl="6" w:tplc="04090001">
      <w:start w:val="1"/>
      <w:numFmt w:val="bullet"/>
      <w:lvlText w:val=""/>
      <w:lvlJc w:val="left"/>
      <w:pPr>
        <w:ind w:left="5854" w:hanging="360"/>
      </w:pPr>
      <w:rPr>
        <w:rFonts w:ascii="Symbol" w:hAnsi="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hint="default"/>
      </w:rPr>
    </w:lvl>
  </w:abstractNum>
  <w:abstractNum w:abstractNumId="4" w15:restartNumberingAfterBreak="0">
    <w:nsid w:val="10554C85"/>
    <w:multiLevelType w:val="hybridMultilevel"/>
    <w:tmpl w:val="C484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EA1E4F"/>
    <w:multiLevelType w:val="hybridMultilevel"/>
    <w:tmpl w:val="0456A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971AF"/>
    <w:multiLevelType w:val="hybridMultilevel"/>
    <w:tmpl w:val="1F5A4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0D75E0"/>
    <w:multiLevelType w:val="hybridMultilevel"/>
    <w:tmpl w:val="CBB8CEE8"/>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start w:val="1"/>
      <w:numFmt w:val="bullet"/>
      <w:lvlText w:val=""/>
      <w:lvlJc w:val="left"/>
      <w:pPr>
        <w:ind w:left="8640" w:hanging="360"/>
      </w:pPr>
      <w:rPr>
        <w:rFonts w:ascii="Symbol" w:hAnsi="Symbol" w:hint="default"/>
      </w:rPr>
    </w:lvl>
    <w:lvl w:ilvl="4" w:tplc="04090003">
      <w:start w:val="1"/>
      <w:numFmt w:val="bullet"/>
      <w:lvlText w:val="o"/>
      <w:lvlJc w:val="left"/>
      <w:pPr>
        <w:ind w:left="9360" w:hanging="360"/>
      </w:pPr>
      <w:rPr>
        <w:rFonts w:ascii="Courier New" w:hAnsi="Courier New" w:cs="Courier New" w:hint="default"/>
      </w:rPr>
    </w:lvl>
    <w:lvl w:ilvl="5" w:tplc="04090005">
      <w:start w:val="1"/>
      <w:numFmt w:val="bullet"/>
      <w:lvlText w:val=""/>
      <w:lvlJc w:val="left"/>
      <w:pPr>
        <w:ind w:left="10080" w:hanging="360"/>
      </w:pPr>
      <w:rPr>
        <w:rFonts w:ascii="Wingdings" w:hAnsi="Wingdings" w:hint="default"/>
      </w:rPr>
    </w:lvl>
    <w:lvl w:ilvl="6" w:tplc="04090001">
      <w:start w:val="1"/>
      <w:numFmt w:val="bullet"/>
      <w:lvlText w:val=""/>
      <w:lvlJc w:val="left"/>
      <w:pPr>
        <w:ind w:left="10800" w:hanging="360"/>
      </w:pPr>
      <w:rPr>
        <w:rFonts w:ascii="Symbol" w:hAnsi="Symbol" w:hint="default"/>
      </w:rPr>
    </w:lvl>
    <w:lvl w:ilvl="7" w:tplc="04090003">
      <w:start w:val="1"/>
      <w:numFmt w:val="bullet"/>
      <w:lvlText w:val="o"/>
      <w:lvlJc w:val="left"/>
      <w:pPr>
        <w:ind w:left="11520" w:hanging="360"/>
      </w:pPr>
      <w:rPr>
        <w:rFonts w:ascii="Courier New" w:hAnsi="Courier New" w:cs="Courier New" w:hint="default"/>
      </w:rPr>
    </w:lvl>
    <w:lvl w:ilvl="8" w:tplc="04090005">
      <w:start w:val="1"/>
      <w:numFmt w:val="bullet"/>
      <w:lvlText w:val=""/>
      <w:lvlJc w:val="left"/>
      <w:pPr>
        <w:ind w:left="12240" w:hanging="360"/>
      </w:pPr>
      <w:rPr>
        <w:rFonts w:ascii="Wingdings" w:hAnsi="Wingdings" w:hint="default"/>
      </w:rPr>
    </w:lvl>
  </w:abstractNum>
  <w:abstractNum w:abstractNumId="8"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D0E65"/>
    <w:multiLevelType w:val="multilevel"/>
    <w:tmpl w:val="ACD284B6"/>
    <w:lvl w:ilvl="0">
      <w:start w:val="1"/>
      <w:numFmt w:val="upperRoman"/>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F217C4E"/>
    <w:multiLevelType w:val="multilevel"/>
    <w:tmpl w:val="1790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D310D"/>
    <w:multiLevelType w:val="hybridMultilevel"/>
    <w:tmpl w:val="F0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2418"/>
    <w:multiLevelType w:val="hybridMultilevel"/>
    <w:tmpl w:val="C124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C0F05"/>
    <w:multiLevelType w:val="hybridMultilevel"/>
    <w:tmpl w:val="EF12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00227"/>
    <w:multiLevelType w:val="hybridMultilevel"/>
    <w:tmpl w:val="DC60D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45B25"/>
    <w:multiLevelType w:val="hybridMultilevel"/>
    <w:tmpl w:val="C3145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970DA"/>
    <w:multiLevelType w:val="hybridMultilevel"/>
    <w:tmpl w:val="3870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A5A9C"/>
    <w:multiLevelType w:val="hybridMultilevel"/>
    <w:tmpl w:val="8BB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2E7B"/>
    <w:multiLevelType w:val="hybridMultilevel"/>
    <w:tmpl w:val="48F8A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20778"/>
    <w:multiLevelType w:val="hybridMultilevel"/>
    <w:tmpl w:val="8812BABE"/>
    <w:lvl w:ilvl="0" w:tplc="B90C74A8">
      <w:numFmt w:val="bullet"/>
      <w:lvlText w:val=""/>
      <w:lvlJc w:val="left"/>
      <w:pPr>
        <w:ind w:left="113" w:hanging="268"/>
      </w:pPr>
      <w:rPr>
        <w:rFonts w:ascii="Symbol" w:eastAsia="Symbol" w:hAnsi="Symbol" w:cs="Symbol" w:hint="default"/>
        <w:w w:val="103"/>
        <w:sz w:val="20"/>
        <w:szCs w:val="20"/>
      </w:rPr>
    </w:lvl>
    <w:lvl w:ilvl="1" w:tplc="D0A03BFC">
      <w:numFmt w:val="bullet"/>
      <w:lvlText w:val="o"/>
      <w:lvlJc w:val="left"/>
      <w:pPr>
        <w:ind w:left="1183" w:hanging="268"/>
      </w:pPr>
      <w:rPr>
        <w:rFonts w:hint="default"/>
        <w:w w:val="103"/>
      </w:rPr>
    </w:lvl>
    <w:lvl w:ilvl="2" w:tplc="ACFEF8BA">
      <w:numFmt w:val="bullet"/>
      <w:lvlText w:val="•"/>
      <w:lvlJc w:val="left"/>
      <w:pPr>
        <w:ind w:left="2226" w:hanging="268"/>
      </w:pPr>
      <w:rPr>
        <w:rFonts w:hint="default"/>
      </w:rPr>
    </w:lvl>
    <w:lvl w:ilvl="3" w:tplc="AAF4CF54">
      <w:numFmt w:val="bullet"/>
      <w:lvlText w:val="•"/>
      <w:lvlJc w:val="left"/>
      <w:pPr>
        <w:ind w:left="3273" w:hanging="268"/>
      </w:pPr>
      <w:rPr>
        <w:rFonts w:hint="default"/>
      </w:rPr>
    </w:lvl>
    <w:lvl w:ilvl="4" w:tplc="4998D53E">
      <w:numFmt w:val="bullet"/>
      <w:lvlText w:val="•"/>
      <w:lvlJc w:val="left"/>
      <w:pPr>
        <w:ind w:left="4320" w:hanging="268"/>
      </w:pPr>
      <w:rPr>
        <w:rFonts w:hint="default"/>
      </w:rPr>
    </w:lvl>
    <w:lvl w:ilvl="5" w:tplc="4EC66D34">
      <w:numFmt w:val="bullet"/>
      <w:lvlText w:val="•"/>
      <w:lvlJc w:val="left"/>
      <w:pPr>
        <w:ind w:left="5366" w:hanging="268"/>
      </w:pPr>
      <w:rPr>
        <w:rFonts w:hint="default"/>
      </w:rPr>
    </w:lvl>
    <w:lvl w:ilvl="6" w:tplc="0640FF72">
      <w:numFmt w:val="bullet"/>
      <w:lvlText w:val="•"/>
      <w:lvlJc w:val="left"/>
      <w:pPr>
        <w:ind w:left="6413" w:hanging="268"/>
      </w:pPr>
      <w:rPr>
        <w:rFonts w:hint="default"/>
      </w:rPr>
    </w:lvl>
    <w:lvl w:ilvl="7" w:tplc="3D6CE7CC">
      <w:numFmt w:val="bullet"/>
      <w:lvlText w:val="•"/>
      <w:lvlJc w:val="left"/>
      <w:pPr>
        <w:ind w:left="7460" w:hanging="268"/>
      </w:pPr>
      <w:rPr>
        <w:rFonts w:hint="default"/>
      </w:rPr>
    </w:lvl>
    <w:lvl w:ilvl="8" w:tplc="2744C21C">
      <w:numFmt w:val="bullet"/>
      <w:lvlText w:val="•"/>
      <w:lvlJc w:val="left"/>
      <w:pPr>
        <w:ind w:left="8506" w:hanging="268"/>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1"/>
  </w:num>
  <w:num w:numId="5">
    <w:abstractNumId w:val="1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4"/>
  </w:num>
  <w:num w:numId="11">
    <w:abstractNumId w:val="21"/>
  </w:num>
  <w:num w:numId="12">
    <w:abstractNumId w:val="0"/>
  </w:num>
  <w:num w:numId="13">
    <w:abstractNumId w:val="19"/>
  </w:num>
  <w:num w:numId="14">
    <w:abstractNumId w:val="5"/>
  </w:num>
  <w:num w:numId="15">
    <w:abstractNumId w:val="14"/>
  </w:num>
  <w:num w:numId="16">
    <w:abstractNumId w:val="22"/>
  </w:num>
  <w:num w:numId="17">
    <w:abstractNumId w:val="10"/>
  </w:num>
  <w:num w:numId="18">
    <w:abstractNumId w:val="15"/>
  </w:num>
  <w:num w:numId="19">
    <w:abstractNumId w:val="12"/>
  </w:num>
  <w:num w:numId="20">
    <w:abstractNumId w:val="11"/>
  </w:num>
  <w:num w:numId="21">
    <w:abstractNumId w:val="18"/>
  </w:num>
  <w:num w:numId="22">
    <w:abstractNumId w:val="8"/>
  </w:num>
  <w:num w:numId="23">
    <w:abstractNumId w:val="6"/>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133B9"/>
    <w:rsid w:val="000165DD"/>
    <w:rsid w:val="00016CEA"/>
    <w:rsid w:val="000170C9"/>
    <w:rsid w:val="00023CE2"/>
    <w:rsid w:val="00025EE7"/>
    <w:rsid w:val="00027532"/>
    <w:rsid w:val="00045362"/>
    <w:rsid w:val="0008007B"/>
    <w:rsid w:val="00083E13"/>
    <w:rsid w:val="00095B80"/>
    <w:rsid w:val="000A1C17"/>
    <w:rsid w:val="000A2934"/>
    <w:rsid w:val="000A3292"/>
    <w:rsid w:val="000B04AD"/>
    <w:rsid w:val="000B14B5"/>
    <w:rsid w:val="000B7615"/>
    <w:rsid w:val="000B7D25"/>
    <w:rsid w:val="000C4CBE"/>
    <w:rsid w:val="000D3931"/>
    <w:rsid w:val="000F1410"/>
    <w:rsid w:val="000F6D63"/>
    <w:rsid w:val="001046D6"/>
    <w:rsid w:val="00107A78"/>
    <w:rsid w:val="001103A3"/>
    <w:rsid w:val="00143908"/>
    <w:rsid w:val="00145D7A"/>
    <w:rsid w:val="001615CB"/>
    <w:rsid w:val="0016531D"/>
    <w:rsid w:val="00173878"/>
    <w:rsid w:val="00174545"/>
    <w:rsid w:val="001B1D3E"/>
    <w:rsid w:val="001C2907"/>
    <w:rsid w:val="001D41A4"/>
    <w:rsid w:val="001E2DF9"/>
    <w:rsid w:val="001F1295"/>
    <w:rsid w:val="001F77FD"/>
    <w:rsid w:val="00200383"/>
    <w:rsid w:val="00200B3E"/>
    <w:rsid w:val="002070B2"/>
    <w:rsid w:val="00212C87"/>
    <w:rsid w:val="00235F54"/>
    <w:rsid w:val="002406BD"/>
    <w:rsid w:val="00246B51"/>
    <w:rsid w:val="0026410C"/>
    <w:rsid w:val="002720B5"/>
    <w:rsid w:val="00291BD7"/>
    <w:rsid w:val="00293B42"/>
    <w:rsid w:val="002B18C8"/>
    <w:rsid w:val="002B3DA3"/>
    <w:rsid w:val="002C678F"/>
    <w:rsid w:val="002F0C67"/>
    <w:rsid w:val="00300ED6"/>
    <w:rsid w:val="00301F5B"/>
    <w:rsid w:val="0030405C"/>
    <w:rsid w:val="00304DE9"/>
    <w:rsid w:val="00330A3D"/>
    <w:rsid w:val="0033181A"/>
    <w:rsid w:val="0034727D"/>
    <w:rsid w:val="003900AE"/>
    <w:rsid w:val="00394045"/>
    <w:rsid w:val="003A0E10"/>
    <w:rsid w:val="003B33FE"/>
    <w:rsid w:val="003D0742"/>
    <w:rsid w:val="003E275D"/>
    <w:rsid w:val="003E7122"/>
    <w:rsid w:val="003F3B5D"/>
    <w:rsid w:val="003F4496"/>
    <w:rsid w:val="003F74A3"/>
    <w:rsid w:val="004122D2"/>
    <w:rsid w:val="00416F1B"/>
    <w:rsid w:val="004220A7"/>
    <w:rsid w:val="004761CC"/>
    <w:rsid w:val="00486E33"/>
    <w:rsid w:val="004C30C7"/>
    <w:rsid w:val="004C47BF"/>
    <w:rsid w:val="004E1917"/>
    <w:rsid w:val="004E2747"/>
    <w:rsid w:val="004F1837"/>
    <w:rsid w:val="004F4A81"/>
    <w:rsid w:val="005109E6"/>
    <w:rsid w:val="00512D8A"/>
    <w:rsid w:val="005164D5"/>
    <w:rsid w:val="005178D2"/>
    <w:rsid w:val="0052550B"/>
    <w:rsid w:val="00531DF3"/>
    <w:rsid w:val="0055110B"/>
    <w:rsid w:val="005544ED"/>
    <w:rsid w:val="005742AA"/>
    <w:rsid w:val="00575E78"/>
    <w:rsid w:val="005764F7"/>
    <w:rsid w:val="00576929"/>
    <w:rsid w:val="00577042"/>
    <w:rsid w:val="00583721"/>
    <w:rsid w:val="005917B7"/>
    <w:rsid w:val="00593FB2"/>
    <w:rsid w:val="005B1DF9"/>
    <w:rsid w:val="005B62B7"/>
    <w:rsid w:val="005C2DEE"/>
    <w:rsid w:val="005C4C7B"/>
    <w:rsid w:val="005D5A80"/>
    <w:rsid w:val="005D76FD"/>
    <w:rsid w:val="005E212F"/>
    <w:rsid w:val="005F6CD7"/>
    <w:rsid w:val="006121C3"/>
    <w:rsid w:val="00620FE4"/>
    <w:rsid w:val="0062310D"/>
    <w:rsid w:val="006322CC"/>
    <w:rsid w:val="0063547B"/>
    <w:rsid w:val="0063594B"/>
    <w:rsid w:val="00651998"/>
    <w:rsid w:val="0066593C"/>
    <w:rsid w:val="006664A7"/>
    <w:rsid w:val="00666888"/>
    <w:rsid w:val="0069641D"/>
    <w:rsid w:val="006A394C"/>
    <w:rsid w:val="006B01A1"/>
    <w:rsid w:val="006B197E"/>
    <w:rsid w:val="006B3284"/>
    <w:rsid w:val="006B568E"/>
    <w:rsid w:val="006D00F9"/>
    <w:rsid w:val="006D1D27"/>
    <w:rsid w:val="006E0D0A"/>
    <w:rsid w:val="006F2CB3"/>
    <w:rsid w:val="00720B68"/>
    <w:rsid w:val="00721000"/>
    <w:rsid w:val="00727AE9"/>
    <w:rsid w:val="0074138E"/>
    <w:rsid w:val="00755F21"/>
    <w:rsid w:val="00761B97"/>
    <w:rsid w:val="00777096"/>
    <w:rsid w:val="007944ED"/>
    <w:rsid w:val="007A2049"/>
    <w:rsid w:val="007B25CB"/>
    <w:rsid w:val="007C1AD7"/>
    <w:rsid w:val="007C4B5A"/>
    <w:rsid w:val="007C65A3"/>
    <w:rsid w:val="007E1F7F"/>
    <w:rsid w:val="007F074F"/>
    <w:rsid w:val="007F0C05"/>
    <w:rsid w:val="007F2982"/>
    <w:rsid w:val="007F309C"/>
    <w:rsid w:val="007F4033"/>
    <w:rsid w:val="007F7E21"/>
    <w:rsid w:val="00802FDE"/>
    <w:rsid w:val="008065D9"/>
    <w:rsid w:val="008102B6"/>
    <w:rsid w:val="008109AB"/>
    <w:rsid w:val="00813BA4"/>
    <w:rsid w:val="00842BB5"/>
    <w:rsid w:val="0084589C"/>
    <w:rsid w:val="00850538"/>
    <w:rsid w:val="0085710F"/>
    <w:rsid w:val="00860D12"/>
    <w:rsid w:val="00862CDE"/>
    <w:rsid w:val="0087423F"/>
    <w:rsid w:val="00876FBA"/>
    <w:rsid w:val="00877D44"/>
    <w:rsid w:val="008850F5"/>
    <w:rsid w:val="0089103A"/>
    <w:rsid w:val="00893357"/>
    <w:rsid w:val="008B00CA"/>
    <w:rsid w:val="008B0815"/>
    <w:rsid w:val="0090379E"/>
    <w:rsid w:val="00903AD2"/>
    <w:rsid w:val="009073B4"/>
    <w:rsid w:val="009100F1"/>
    <w:rsid w:val="0091437A"/>
    <w:rsid w:val="00927431"/>
    <w:rsid w:val="00937F6D"/>
    <w:rsid w:val="00941CDF"/>
    <w:rsid w:val="00957090"/>
    <w:rsid w:val="00960DE8"/>
    <w:rsid w:val="00983469"/>
    <w:rsid w:val="009921BE"/>
    <w:rsid w:val="0099268B"/>
    <w:rsid w:val="009B0BB5"/>
    <w:rsid w:val="009B72E4"/>
    <w:rsid w:val="009D1301"/>
    <w:rsid w:val="009D6DB5"/>
    <w:rsid w:val="009E027C"/>
    <w:rsid w:val="009E4A00"/>
    <w:rsid w:val="009E5A8A"/>
    <w:rsid w:val="009F6928"/>
    <w:rsid w:val="00A01ECA"/>
    <w:rsid w:val="00A0228C"/>
    <w:rsid w:val="00A02B47"/>
    <w:rsid w:val="00A231DB"/>
    <w:rsid w:val="00A31DBF"/>
    <w:rsid w:val="00A4593E"/>
    <w:rsid w:val="00A55E10"/>
    <w:rsid w:val="00A65114"/>
    <w:rsid w:val="00A739B7"/>
    <w:rsid w:val="00A92258"/>
    <w:rsid w:val="00AA26A2"/>
    <w:rsid w:val="00AB3031"/>
    <w:rsid w:val="00AB4B56"/>
    <w:rsid w:val="00AB5696"/>
    <w:rsid w:val="00AC7BD8"/>
    <w:rsid w:val="00B06602"/>
    <w:rsid w:val="00B06E39"/>
    <w:rsid w:val="00B36B65"/>
    <w:rsid w:val="00B43C62"/>
    <w:rsid w:val="00B44911"/>
    <w:rsid w:val="00B524FF"/>
    <w:rsid w:val="00B60ACD"/>
    <w:rsid w:val="00B70864"/>
    <w:rsid w:val="00B71423"/>
    <w:rsid w:val="00B7219A"/>
    <w:rsid w:val="00B72226"/>
    <w:rsid w:val="00B755E0"/>
    <w:rsid w:val="00B75792"/>
    <w:rsid w:val="00B91057"/>
    <w:rsid w:val="00B9276A"/>
    <w:rsid w:val="00B93C56"/>
    <w:rsid w:val="00B9436C"/>
    <w:rsid w:val="00BB1710"/>
    <w:rsid w:val="00BB175A"/>
    <w:rsid w:val="00BC7384"/>
    <w:rsid w:val="00BD61EC"/>
    <w:rsid w:val="00BF3625"/>
    <w:rsid w:val="00BF4CD4"/>
    <w:rsid w:val="00BF73FA"/>
    <w:rsid w:val="00C056F8"/>
    <w:rsid w:val="00C219E3"/>
    <w:rsid w:val="00C31037"/>
    <w:rsid w:val="00C3132C"/>
    <w:rsid w:val="00C36849"/>
    <w:rsid w:val="00C45ED8"/>
    <w:rsid w:val="00C635CF"/>
    <w:rsid w:val="00C678F2"/>
    <w:rsid w:val="00C708F3"/>
    <w:rsid w:val="00C758C7"/>
    <w:rsid w:val="00C76DF9"/>
    <w:rsid w:val="00C846A7"/>
    <w:rsid w:val="00C90123"/>
    <w:rsid w:val="00CA0974"/>
    <w:rsid w:val="00CA66FC"/>
    <w:rsid w:val="00CA6A52"/>
    <w:rsid w:val="00CC0000"/>
    <w:rsid w:val="00CD1395"/>
    <w:rsid w:val="00CD23C1"/>
    <w:rsid w:val="00CD2EDE"/>
    <w:rsid w:val="00CF2A56"/>
    <w:rsid w:val="00CF7B2A"/>
    <w:rsid w:val="00D04942"/>
    <w:rsid w:val="00D12B8E"/>
    <w:rsid w:val="00D21154"/>
    <w:rsid w:val="00D27357"/>
    <w:rsid w:val="00D324C2"/>
    <w:rsid w:val="00D47CEE"/>
    <w:rsid w:val="00D5016D"/>
    <w:rsid w:val="00D73E88"/>
    <w:rsid w:val="00D8324F"/>
    <w:rsid w:val="00D90070"/>
    <w:rsid w:val="00D93F69"/>
    <w:rsid w:val="00D9577A"/>
    <w:rsid w:val="00D966FD"/>
    <w:rsid w:val="00DB4F45"/>
    <w:rsid w:val="00DD5057"/>
    <w:rsid w:val="00DD5919"/>
    <w:rsid w:val="00E10A81"/>
    <w:rsid w:val="00E1292A"/>
    <w:rsid w:val="00E139A0"/>
    <w:rsid w:val="00E35B31"/>
    <w:rsid w:val="00E5110F"/>
    <w:rsid w:val="00E55325"/>
    <w:rsid w:val="00E61C46"/>
    <w:rsid w:val="00E805FE"/>
    <w:rsid w:val="00E858B1"/>
    <w:rsid w:val="00E95A65"/>
    <w:rsid w:val="00EB0177"/>
    <w:rsid w:val="00EB35F3"/>
    <w:rsid w:val="00EC103F"/>
    <w:rsid w:val="00ED4413"/>
    <w:rsid w:val="00F05B60"/>
    <w:rsid w:val="00F25430"/>
    <w:rsid w:val="00F30C2B"/>
    <w:rsid w:val="00F4397A"/>
    <w:rsid w:val="00F479E0"/>
    <w:rsid w:val="00F50FBA"/>
    <w:rsid w:val="00F516AD"/>
    <w:rsid w:val="00F51A69"/>
    <w:rsid w:val="00F52CC8"/>
    <w:rsid w:val="00F54986"/>
    <w:rsid w:val="00F74AE9"/>
    <w:rsid w:val="00F90940"/>
    <w:rsid w:val="00F91679"/>
    <w:rsid w:val="00F95593"/>
    <w:rsid w:val="00F96DD7"/>
    <w:rsid w:val="00FA13F2"/>
    <w:rsid w:val="00FB4E64"/>
    <w:rsid w:val="00FB7C6C"/>
    <w:rsid w:val="00FC0F40"/>
    <w:rsid w:val="00FD1F47"/>
    <w:rsid w:val="00FE7461"/>
    <w:rsid w:val="00FF0FAE"/>
    <w:rsid w:val="00FF440B"/>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7E050B88-609F-4125-AE07-C93B3191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0CA"/>
    <w:rPr>
      <w:rFonts w:ascii="Corbel" w:hAnsi="Corbel"/>
      <w:sz w:val="20"/>
    </w:rPr>
  </w:style>
  <w:style w:type="paragraph" w:styleId="Heading1">
    <w:name w:val="heading 1"/>
    <w:basedOn w:val="Normal"/>
    <w:next w:val="Normal"/>
    <w:link w:val="Heading1Char"/>
    <w:uiPriority w:val="9"/>
    <w:qFormat/>
    <w:rsid w:val="008102B6"/>
    <w:pPr>
      <w:numPr>
        <w:numId w:val="22"/>
      </w:numPr>
      <w:tabs>
        <w:tab w:val="left" w:pos="360"/>
        <w:tab w:val="right" w:pos="10080"/>
      </w:tabs>
      <w:outlineLvl w:val="0"/>
    </w:pPr>
    <w:rPr>
      <w:b/>
      <w:szCs w:val="20"/>
    </w:rPr>
  </w:style>
  <w:style w:type="paragraph" w:styleId="Heading2">
    <w:name w:val="heading 2"/>
    <w:basedOn w:val="ListParagraph"/>
    <w:next w:val="Normal"/>
    <w:link w:val="Heading2Char"/>
    <w:uiPriority w:val="9"/>
    <w:unhideWhenUsed/>
    <w:qFormat/>
    <w:rsid w:val="008102B6"/>
    <w:pPr>
      <w:numPr>
        <w:ilvl w:val="1"/>
        <w:numId w:val="22"/>
      </w:numPr>
      <w:outlineLvl w:val="1"/>
    </w:pPr>
    <w:rPr>
      <w:b/>
    </w:rPr>
  </w:style>
  <w:style w:type="paragraph" w:styleId="Heading3">
    <w:name w:val="heading 3"/>
    <w:basedOn w:val="Normal"/>
    <w:next w:val="Normal"/>
    <w:link w:val="Heading3Char"/>
    <w:uiPriority w:val="9"/>
    <w:semiHidden/>
    <w:unhideWhenUsed/>
    <w:qFormat/>
    <w:rsid w:val="005109E6"/>
    <w:pPr>
      <w:keepNext/>
      <w:keepLines/>
      <w:numPr>
        <w:ilvl w:val="2"/>
        <w:numId w:val="22"/>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5109E6"/>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09E6"/>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09E6"/>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09E6"/>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09E6"/>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09E6"/>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2B6"/>
    <w:rPr>
      <w:rFonts w:ascii="Corbel" w:hAnsi="Corbel"/>
      <w:b/>
      <w:sz w:val="20"/>
      <w:szCs w:val="20"/>
    </w:rPr>
  </w:style>
  <w:style w:type="character" w:customStyle="1" w:styleId="Heading2Char">
    <w:name w:val="Heading 2 Char"/>
    <w:basedOn w:val="DefaultParagraphFont"/>
    <w:link w:val="Heading2"/>
    <w:uiPriority w:val="9"/>
    <w:rsid w:val="008102B6"/>
    <w:rPr>
      <w:rFonts w:ascii="Corbel" w:hAnsi="Corbel"/>
      <w:b/>
      <w:sz w:val="20"/>
    </w:rPr>
  </w:style>
  <w:style w:type="character" w:customStyle="1" w:styleId="Heading3Char">
    <w:name w:val="Heading 3 Char"/>
    <w:basedOn w:val="DefaultParagraphFont"/>
    <w:link w:val="Heading3"/>
    <w:uiPriority w:val="9"/>
    <w:semiHidden/>
    <w:rsid w:val="005109E6"/>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109E6"/>
    <w:rPr>
      <w:rFonts w:asciiTheme="majorHAnsi" w:eastAsiaTheme="majorEastAsia" w:hAnsiTheme="majorHAnsi" w:cstheme="majorBidi"/>
      <w:i/>
      <w:iCs/>
      <w:color w:val="365F91" w:themeColor="accent1" w:themeShade="BF"/>
      <w:sz w:val="20"/>
    </w:rPr>
  </w:style>
  <w:style w:type="character" w:customStyle="1" w:styleId="Heading5Char">
    <w:name w:val="Heading 5 Char"/>
    <w:basedOn w:val="DefaultParagraphFont"/>
    <w:link w:val="Heading5"/>
    <w:uiPriority w:val="9"/>
    <w:semiHidden/>
    <w:rsid w:val="005109E6"/>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5109E6"/>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5109E6"/>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5109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09E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C1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10471">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3879eb5fab2c71c0f8e10a1034128811">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fd835eb0949b98804edcf9e665043ed"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67341FA5-3CFC-4412-8308-7865E5F7C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130C4-2D2D-4BCF-9D24-FF630DE00499}">
  <ds:schemaRefs>
    <ds:schemaRef ds:uri="http://schemas.microsoft.com/sharepoint/v3/contenttype/forms"/>
  </ds:schemaRefs>
</ds:datastoreItem>
</file>

<file path=customXml/itemProps3.xml><?xml version="1.0" encoding="utf-8"?>
<ds:datastoreItem xmlns:ds="http://schemas.openxmlformats.org/officeDocument/2006/customXml" ds:itemID="{2BDD32C3-31E0-4421-BDC8-F524056C3735}">
  <ds:schemaRefs>
    <ds:schemaRef ds:uri="http://schemas.microsoft.com/office/2006/metadata/properties"/>
    <ds:schemaRef ds:uri="http://schemas.microsoft.com/office/infopath/2007/PartnerControls"/>
    <ds:schemaRef ds:uri="f3aea98f-8b24-42e8-b2f1-2b4ba73281a3"/>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4</cp:revision>
  <cp:lastPrinted>2019-04-17T17:07:00Z</cp:lastPrinted>
  <dcterms:created xsi:type="dcterms:W3CDTF">2019-04-17T17:14:00Z</dcterms:created>
  <dcterms:modified xsi:type="dcterms:W3CDTF">2019-04-17T21:52:00Z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