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7E" w:rsidP="004867EC" w:rsidRDefault="004867EC" w14:paraId="26835F83" w14:textId="77777777">
      <w:pPr>
        <w:jc w:val="center"/>
      </w:pPr>
      <w:r>
        <w:t>AGENDA</w:t>
      </w:r>
    </w:p>
    <w:p w:rsidRPr="004867EC" w:rsidR="004867EC" w:rsidP="004867EC" w:rsidRDefault="004867EC" w14:paraId="18F3E302" w14:textId="77777777">
      <w:pPr>
        <w:jc w:val="center"/>
        <w:rPr>
          <w:b/>
        </w:rPr>
      </w:pPr>
      <w:r w:rsidRPr="004867EC">
        <w:rPr>
          <w:b/>
        </w:rPr>
        <w:t>CEHHS CIDE Meeting</w:t>
      </w:r>
    </w:p>
    <w:p w:rsidRPr="004867EC" w:rsidR="004867EC" w:rsidP="63FF21B7" w:rsidRDefault="63FF21B7" w14:paraId="5F5882F7" w14:textId="1797CB95">
      <w:pPr>
        <w:jc w:val="center"/>
        <w:rPr>
          <w:i/>
          <w:iCs/>
        </w:rPr>
      </w:pPr>
      <w:r w:rsidRPr="6C420AF1" w:rsidR="6C420AF1">
        <w:rPr>
          <w:i w:val="1"/>
          <w:iCs w:val="1"/>
        </w:rPr>
        <w:t xml:space="preserve">Tuesday, </w:t>
      </w:r>
      <w:r w:rsidRPr="6C420AF1" w:rsidR="6C420AF1">
        <w:rPr>
          <w:i w:val="1"/>
          <w:iCs w:val="1"/>
        </w:rPr>
        <w:t>February 26</w:t>
      </w:r>
      <w:r w:rsidRPr="6C420AF1" w:rsidR="6C420AF1">
        <w:rPr>
          <w:i w:val="1"/>
          <w:iCs w:val="1"/>
        </w:rPr>
        <w:t xml:space="preserve">st, 1:00 - 2:00 PM | </w:t>
      </w:r>
      <w:proofErr w:type="spellStart"/>
      <w:r w:rsidRPr="6C420AF1" w:rsidR="6C420AF1">
        <w:rPr>
          <w:i w:val="1"/>
          <w:iCs w:val="1"/>
        </w:rPr>
        <w:t>UHall</w:t>
      </w:r>
      <w:proofErr w:type="spellEnd"/>
      <w:r w:rsidRPr="6C420AF1" w:rsidR="6C420AF1">
        <w:rPr>
          <w:i w:val="1"/>
          <w:iCs w:val="1"/>
        </w:rPr>
        <w:t xml:space="preserve"> 449</w:t>
      </w:r>
    </w:p>
    <w:p w:rsidR="6C420AF1" w:rsidP="6C420AF1" w:rsidRDefault="6C420AF1" w14:noSpellErr="1" w14:paraId="0EEA8577" w14:textId="6F4273AD">
      <w:pPr>
        <w:spacing w:after="0" w:line="240" w:lineRule="auto"/>
        <w:ind w:left="-54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C420AF1" w:rsidR="6C420AF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Committee Members: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6C420AF1" w:rsidTr="6C420AF1" w14:paraId="033CB7BF">
        <w:tc>
          <w:tcPr>
            <w:tcW w:w="2340" w:type="dxa"/>
            <w:tcMar/>
          </w:tcPr>
          <w:p w:rsidR="6C420AF1" w:rsidP="6C420AF1" w:rsidRDefault="6C420AF1" w14:noSpellErr="1" w14:paraId="55960235" w14:textId="2A16A280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paraId="7827F0BA" w14:textId="50CCEA4F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Tumay</w:t>
            </w:r>
            <w:proofErr w:type="spellEnd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Tunur</w:t>
            </w:r>
            <w:proofErr w:type="spellEnd"/>
          </w:p>
          <w:p w:rsidR="6C420AF1" w:rsidP="6C420AF1" w:rsidRDefault="6C420AF1" w14:noSpellErr="1" w14:paraId="51B0B743" w14:textId="705C501B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Chair, Kinesiology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11386553" w14:textId="42168BE6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paraId="52040F72" w14:textId="2035629D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Bulaporn</w:t>
            </w:r>
            <w:proofErr w:type="spellEnd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Natipagon</w:t>
            </w:r>
            <w:proofErr w:type="spellEnd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-Shah</w:t>
            </w:r>
          </w:p>
          <w:p w:rsidR="6C420AF1" w:rsidP="6C420AF1" w:rsidRDefault="6C420AF1" w14:noSpellErr="1" w14:paraId="4A6282DC" w14:textId="07BB4F05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School of Nursing</w:t>
            </w:r>
          </w:p>
        </w:tc>
      </w:tr>
      <w:tr w:rsidR="6C420AF1" w:rsidTr="6C420AF1" w14:paraId="6C83D5B1">
        <w:tc>
          <w:tcPr>
            <w:tcW w:w="2340" w:type="dxa"/>
            <w:tcMar/>
          </w:tcPr>
          <w:p w:rsidR="6C420AF1" w:rsidP="6C420AF1" w:rsidRDefault="6C420AF1" w14:noSpellErr="1" w14:paraId="4D23D430" w14:textId="250E4E73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21EB3CE9" w14:textId="6B1218BE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Noriko Toyokawa</w:t>
            </w:r>
          </w:p>
          <w:p w:rsidR="6C420AF1" w:rsidP="6C420AF1" w:rsidRDefault="6C420AF1" w14:noSpellErr="1" w14:paraId="105EAB81" w14:textId="1E1C5B4D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Human Development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4A9E4ABE" w14:textId="701C1B39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4E3603C3" w14:textId="613F073A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Joni Kolman</w:t>
            </w:r>
          </w:p>
          <w:p w:rsidR="6C420AF1" w:rsidP="6C420AF1" w:rsidRDefault="6C420AF1" w14:noSpellErr="1" w14:paraId="2E4A1E3B" w14:textId="45B8446C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School of Education</w:t>
            </w:r>
          </w:p>
        </w:tc>
      </w:tr>
      <w:tr w:rsidR="6C420AF1" w:rsidTr="6C420AF1" w14:paraId="08583AAD">
        <w:tc>
          <w:tcPr>
            <w:tcW w:w="2340" w:type="dxa"/>
            <w:tcMar/>
          </w:tcPr>
          <w:p w:rsidR="6C420AF1" w:rsidP="6C420AF1" w:rsidRDefault="6C420AF1" w14:noSpellErr="1" w14:paraId="06450EB6" w14:textId="3E4FDCB6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563E228B" w14:textId="47F83194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Denise Boren</w:t>
            </w:r>
          </w:p>
          <w:p w:rsidR="6C420AF1" w:rsidP="6C420AF1" w:rsidRDefault="6C420AF1" w14:noSpellErr="1" w14:paraId="2BAC88FA" w14:textId="7D5BBD71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School of Nursing</w:t>
            </w:r>
          </w:p>
        </w:tc>
        <w:tc>
          <w:tcPr>
            <w:tcW w:w="2340" w:type="dxa"/>
            <w:tcMar/>
          </w:tcPr>
          <w:p w:rsidR="6C420AF1" w:rsidP="6C420AF1" w:rsidRDefault="6C420AF1" w14:paraId="30C34B55" w14:textId="13CF5372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noSpellErr="1" w14:paraId="11A0CACD" w14:textId="02B98F25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Anne Rene</w:t>
            </w:r>
          </w:p>
          <w:p w:rsidR="6C420AF1" w:rsidP="6C420AF1" w:rsidRDefault="6C420AF1" w14:noSpellErr="1" w14:paraId="2F1E9660" w14:textId="6709D7D1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School of Education </w:t>
            </w:r>
            <w:r w:rsidRPr="6C420AF1" w:rsidR="6C420AF1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(Non-voting)</w:t>
            </w:r>
          </w:p>
        </w:tc>
      </w:tr>
      <w:tr w:rsidR="6C420AF1" w:rsidTr="6C420AF1" w14:paraId="33A6F2EF">
        <w:tc>
          <w:tcPr>
            <w:tcW w:w="2340" w:type="dxa"/>
            <w:tcMar/>
          </w:tcPr>
          <w:p w:rsidR="6C420AF1" w:rsidP="6C420AF1" w:rsidRDefault="6C420AF1" w14:paraId="5173E3C6" w14:textId="20AB690B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noSpellErr="1" w14:paraId="1819566E" w14:textId="0E7CFC84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Gilbert Valadez</w:t>
            </w:r>
          </w:p>
          <w:p w:rsidR="6C420AF1" w:rsidP="6C420AF1" w:rsidRDefault="6C420AF1" w14:noSpellErr="1" w14:paraId="7AF6C764" w14:textId="68ADCE3A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School of Education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6A1D58A8" w14:textId="4FE70F20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6027D1F5" w14:textId="3ACEE50C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Heidi Burney</w:t>
            </w:r>
          </w:p>
          <w:p w:rsidR="6C420AF1" w:rsidP="6C420AF1" w:rsidRDefault="6C420AF1" w14:noSpellErr="1" w14:paraId="69F109C9" w14:textId="0692C2CE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Staff, Public Health </w:t>
            </w:r>
            <w:r w:rsidRPr="6C420AF1" w:rsidR="6C420AF1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(Non-voting)</w:t>
            </w:r>
          </w:p>
        </w:tc>
      </w:tr>
      <w:tr w:rsidR="6C420AF1" w:rsidTr="6C420AF1" w14:paraId="0E8829EC">
        <w:tc>
          <w:tcPr>
            <w:tcW w:w="2340" w:type="dxa"/>
            <w:tcMar/>
          </w:tcPr>
          <w:p w:rsidR="6C420AF1" w:rsidP="6C420AF1" w:rsidRDefault="6C420AF1" w14:noSpellErr="1" w14:paraId="48CE6CF1" w14:textId="37FFE255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1FB7A8C1" w14:textId="3ED7D530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Richard Armenta</w:t>
            </w:r>
          </w:p>
          <w:p w:rsidR="6C420AF1" w:rsidP="6C420AF1" w:rsidRDefault="6C420AF1" w14:noSpellErr="1" w14:paraId="56A97D11" w14:textId="02CB8C10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Kinesiology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15D3C37E" w14:textId="69449469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340" w:type="dxa"/>
            <w:tcMar/>
          </w:tcPr>
          <w:p w:rsidR="6C420AF1" w:rsidP="6C420AF1" w:rsidRDefault="6C420AF1" w14:noSpellErr="1" w14:paraId="2E527448" w14:textId="02EE9206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Emiliano Ayala, Dean</w:t>
            </w:r>
          </w:p>
          <w:p w:rsidR="6C420AF1" w:rsidP="6C420AF1" w:rsidRDefault="6C420AF1" w14:noSpellErr="1" w14:paraId="5BE9262B" w14:textId="4EEC7410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6C420AF1" w:rsidR="6C420AF1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CEHHS  </w:t>
            </w:r>
            <w:r w:rsidRPr="6C420AF1" w:rsidR="6C420AF1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(</w:t>
            </w:r>
            <w:proofErr w:type="gramEnd"/>
            <w:r w:rsidRPr="6C420AF1" w:rsidR="6C420AF1">
              <w:rPr>
                <w:b w:val="1"/>
                <w:bCs w:val="1"/>
                <w:i w:val="1"/>
                <w:iCs w:val="1"/>
                <w:sz w:val="24"/>
                <w:szCs w:val="24"/>
                <w:lang w:val="en-US"/>
              </w:rPr>
              <w:t>Non-voting)</w:t>
            </w:r>
          </w:p>
        </w:tc>
      </w:tr>
      <w:tr w:rsidR="6C420AF1" w:rsidTr="6C420AF1" w14:paraId="61ED7FC3">
        <w:tc>
          <w:tcPr>
            <w:tcW w:w="2340" w:type="dxa"/>
            <w:tcMar/>
          </w:tcPr>
          <w:p w:rsidR="6C420AF1" w:rsidP="6C420AF1" w:rsidRDefault="6C420AF1" w14:paraId="193B136A" w14:textId="44976EC4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paraId="31E9A935" w14:textId="1157AC89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paraId="0FCF3A3E" w14:textId="749EEE9D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C420AF1" w:rsidP="6C420AF1" w:rsidRDefault="6C420AF1" w14:paraId="32C00081" w14:textId="110FEA4E">
            <w:pPr>
              <w:spacing w:after="0"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6C420AF1" w:rsidP="6C420AF1" w:rsidRDefault="6C420AF1" w14:noSpellErr="1" w14:paraId="46A4BC2F" w14:textId="6D52BE49">
      <w:pPr>
        <w:pStyle w:val="Normal"/>
      </w:pPr>
    </w:p>
    <w:p w:rsidR="004867EC" w:rsidP="004867EC" w:rsidRDefault="63FF21B7" w14:paraId="7FD8E906" w14:noSpellErr="1" w14:textId="5393A966">
      <w:pPr>
        <w:pStyle w:val="ListParagraph"/>
        <w:numPr>
          <w:ilvl w:val="0"/>
          <w:numId w:val="3"/>
        </w:numPr>
        <w:spacing w:line="480" w:lineRule="auto"/>
        <w:rPr/>
      </w:pPr>
      <w:r w:rsidR="6C420AF1">
        <w:rPr/>
        <w:t>Approval of minutes</w:t>
      </w:r>
      <w:r w:rsidR="6C420AF1">
        <w:rPr/>
        <w:t>—Denise (first), Richard (second)</w:t>
      </w:r>
    </w:p>
    <w:p w:rsidR="004867EC" w:rsidP="004867EC" w:rsidRDefault="63FF21B7" w14:paraId="1746798A" w14:noSpellErr="1" w14:textId="4A155706">
      <w:pPr>
        <w:pStyle w:val="ListParagraph"/>
        <w:numPr>
          <w:ilvl w:val="0"/>
          <w:numId w:val="3"/>
        </w:numPr>
        <w:spacing w:line="480" w:lineRule="auto"/>
        <w:rPr/>
      </w:pPr>
      <w:r w:rsidR="6C420AF1">
        <w:rPr/>
        <w:t>Approval of agenda</w:t>
      </w:r>
    </w:p>
    <w:p w:rsidR="3AA9ACB4" w:rsidP="3AA9ACB4" w:rsidRDefault="3AA9ACB4" w14:paraId="1D636163" w14:textId="1789C107">
      <w:pPr>
        <w:pStyle w:val="ListParagraph"/>
        <w:numPr>
          <w:ilvl w:val="0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Revision of bylaws for the addition of staff/student members</w:t>
      </w:r>
    </w:p>
    <w:p w:rsidR="6C420AF1" w:rsidP="6C420AF1" w:rsidRDefault="6C420AF1" w14:noSpellErr="1" w14:paraId="035E2653" w14:textId="32573E99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Bylaws have not yet been approved since College meeting</w:t>
      </w:r>
    </w:p>
    <w:p w:rsidR="6C420AF1" w:rsidP="6C420AF1" w:rsidRDefault="6C420AF1" w14:noSpellErr="1" w14:paraId="24BDB886" w14:textId="3DAF3EB6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Will be nominated by department chairs/directors and will be indicated in bylaws</w:t>
      </w:r>
    </w:p>
    <w:p w:rsidR="6C420AF1" w:rsidP="6C420AF1" w:rsidRDefault="6C420AF1" w14:noSpellErr="1" w14:paraId="4C7DF725" w14:textId="6D28910F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Landscape assessment of CEHHS courses for the GEC Diversity requirement</w:t>
      </w:r>
      <w:r w:rsidRPr="6C420AF1" w:rsidR="6C420AF1">
        <w:rPr>
          <w:rFonts w:ascii="Calibri" w:hAnsi="Calibri" w:eastAsia="Calibri" w:cs="Calibri"/>
        </w:rPr>
        <w:t>: Education: EDUC 364</w:t>
      </w:r>
    </w:p>
    <w:p w:rsidR="6C420AF1" w:rsidP="6C420AF1" w:rsidRDefault="6C420AF1" w14:noSpellErr="1" w14:paraId="0F8393D8" w14:textId="6C1E950D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Nursing: Perhaps ANTH 301—medical anthropology course (and is currently a GE course); potential for others (370)</w:t>
      </w:r>
    </w:p>
    <w:p w:rsidR="6C420AF1" w:rsidP="6C420AF1" w:rsidRDefault="6C420AF1" w14:noSpellErr="1" w14:paraId="6FD270CA" w14:textId="01BD4A1B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Kine: Still having conversations but potential for one local and one global</w:t>
      </w:r>
    </w:p>
    <w:p w:rsidR="6C420AF1" w:rsidP="6C420AF1" w:rsidRDefault="6C420AF1" w14:noSpellErr="1" w14:paraId="302C32A0" w14:textId="1DD67945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  <w:b w:val="1"/>
          <w:bCs w:val="1"/>
        </w:rPr>
        <w:t xml:space="preserve">Action item (Joni) </w:t>
      </w:r>
      <w:r w:rsidRPr="6C420AF1" w:rsidR="6C420AF1">
        <w:rPr>
          <w:rFonts w:ascii="Calibri" w:hAnsi="Calibri" w:eastAsia="Calibri" w:cs="Calibri"/>
        </w:rPr>
        <w:t>SLP: will reach out to them again</w:t>
      </w:r>
    </w:p>
    <w:p w:rsidR="6C420AF1" w:rsidP="6C420AF1" w:rsidRDefault="6C420AF1" w14:noSpellErr="1" w14:paraId="72268F4E" w14:textId="2D40DE40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Human development: Considering—Health disparities (course #); multicultural, equity, and social justice (course #)</w:t>
      </w:r>
    </w:p>
    <w:p w:rsidR="6C420AF1" w:rsidP="6C420AF1" w:rsidRDefault="6C420AF1" w14:noSpellErr="1" w14:paraId="40FCE526" w14:textId="1CB3077E">
      <w:pPr>
        <w:pStyle w:val="ListParagraph"/>
        <w:numPr>
          <w:ilvl w:val="1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Global/US--campus made the decision that this will be covered by two different courses</w:t>
      </w:r>
    </w:p>
    <w:p w:rsidR="6C420AF1" w:rsidP="6C420AF1" w:rsidRDefault="6C420AF1" w14:noSpellErr="1" w14:paraId="0A9C83F4" w14:textId="77B537D4">
      <w:pPr>
        <w:pStyle w:val="ListParagraph"/>
        <w:numPr>
          <w:ilvl w:val="1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Do PSLOs need to change/have an addition of a diversity outcome?</w:t>
      </w:r>
    </w:p>
    <w:p w:rsidR="6C420AF1" w:rsidP="6C420AF1" w:rsidRDefault="6C420AF1" w14:noSpellErr="1" w14:paraId="7BDCA6D6" w14:textId="6F6C3342">
      <w:pPr>
        <w:pStyle w:val="ListParagraph"/>
        <w:numPr>
          <w:ilvl w:val="1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>Action item (Richard)</w:t>
      </w:r>
      <w:r w:rsidRPr="6C420AF1" w:rsidR="6C420AF1">
        <w:rPr>
          <w:rFonts w:ascii="Calibri" w:hAnsi="Calibri" w:eastAsia="Calibri" w:cs="Calibri"/>
        </w:rPr>
        <w:t>: Does this apply to transfer students?</w:t>
      </w:r>
    </w:p>
    <w:p w:rsidR="6C420AF1" w:rsidP="6C420AF1" w:rsidRDefault="6C420AF1" w14:noSpellErr="1" w14:paraId="5C6C4C35" w14:textId="3DA51BA7">
      <w:pPr>
        <w:pStyle w:val="ListParagraph"/>
        <w:numPr>
          <w:ilvl w:val="1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>Action item (Richard)</w:t>
      </w:r>
      <w:r w:rsidRPr="6C420AF1" w:rsidR="6C420AF1">
        <w:rPr>
          <w:rFonts w:ascii="Calibri" w:hAnsi="Calibri" w:eastAsia="Calibri" w:cs="Calibri"/>
        </w:rPr>
        <w:t>: How/do we need to assess this?</w:t>
      </w:r>
    </w:p>
    <w:p w:rsidR="6C420AF1" w:rsidP="6C420AF1" w:rsidRDefault="6C420AF1" w14:noSpellErr="1" w14:paraId="29CE5905" w14:textId="28AC6C0E">
      <w:pPr>
        <w:pStyle w:val="ListParagraph"/>
        <w:numPr>
          <w:ilvl w:val="2"/>
          <w:numId w:val="3"/>
        </w:numPr>
        <w:spacing w:line="480" w:lineRule="auto"/>
        <w:rPr>
          <w:b w:val="1"/>
          <w:bCs w:val="1"/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>Question</w:t>
      </w:r>
      <w:r w:rsidRPr="6C420AF1" w:rsidR="6C420AF1">
        <w:rPr>
          <w:rFonts w:ascii="Calibri" w:hAnsi="Calibri" w:eastAsia="Calibri" w:cs="Calibri"/>
        </w:rPr>
        <w:t>: Does there need to be a specific assignment related to measuring meeting outcomes for diversity requirement? May not be there yet...</w:t>
      </w:r>
    </w:p>
    <w:p w:rsidR="6C420AF1" w:rsidP="6C420AF1" w:rsidRDefault="6C420AF1" w14:noSpellErr="1" w14:paraId="25968D66" w14:textId="61BD23CD">
      <w:pPr>
        <w:pStyle w:val="ListParagraph"/>
        <w:numPr>
          <w:ilvl w:val="1"/>
          <w:numId w:val="3"/>
        </w:numPr>
        <w:spacing w:line="480" w:lineRule="auto"/>
        <w:rPr>
          <w:b w:val="1"/>
          <w:bCs w:val="1"/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>Action item (Richard):</w:t>
      </w:r>
      <w:r w:rsidRPr="6C420AF1" w:rsidR="6C420AF1">
        <w:rPr>
          <w:rFonts w:ascii="Calibri" w:hAnsi="Calibri" w:eastAsia="Calibri" w:cs="Calibri"/>
          <w:b w:val="0"/>
          <w:bCs w:val="0"/>
        </w:rPr>
        <w:t xml:space="preserve"> Can it just be one course (can it be both global and </w:t>
      </w:r>
      <w:proofErr w:type="gramStart"/>
      <w:r w:rsidRPr="6C420AF1" w:rsidR="6C420AF1">
        <w:rPr>
          <w:rFonts w:ascii="Calibri" w:hAnsi="Calibri" w:eastAsia="Calibri" w:cs="Calibri"/>
          <w:b w:val="0"/>
          <w:bCs w:val="0"/>
        </w:rPr>
        <w:t>US)--</w:t>
      </w:r>
      <w:proofErr w:type="gramEnd"/>
      <w:r w:rsidRPr="6C420AF1" w:rsidR="6C420AF1">
        <w:rPr>
          <w:rFonts w:ascii="Calibri" w:hAnsi="Calibri" w:eastAsia="Calibri" w:cs="Calibri"/>
          <w:b w:val="0"/>
          <w:bCs w:val="0"/>
        </w:rPr>
        <w:t>and students will satisfy both requirements?</w:t>
      </w:r>
    </w:p>
    <w:p w:rsidR="6C420AF1" w:rsidP="6C420AF1" w:rsidRDefault="6C420AF1" w14:noSpellErr="1" w14:paraId="42FE64D2" w14:textId="59DD1001">
      <w:pPr>
        <w:pStyle w:val="ListParagraph"/>
        <w:numPr>
          <w:ilvl w:val="1"/>
          <w:numId w:val="3"/>
        </w:numPr>
        <w:spacing w:line="480" w:lineRule="auto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Question: How will programs support those programs struggling with this (prescribed curriculum?</w:t>
      </w:r>
      <w:proofErr w:type="gramStart"/>
      <w:r w:rsidRPr="6C420AF1" w:rsidR="6C420AF1">
        <w:rPr>
          <w:rFonts w:ascii="Calibri" w:hAnsi="Calibri" w:eastAsia="Calibri" w:cs="Calibri"/>
        </w:rPr>
        <w:t>)?--</w:t>
      </w:r>
      <w:proofErr w:type="gramEnd"/>
      <w:r w:rsidRPr="6C420AF1" w:rsidR="6C420AF1">
        <w:rPr>
          <w:rFonts w:ascii="Calibri" w:hAnsi="Calibri" w:eastAsia="Calibri" w:cs="Calibri"/>
        </w:rPr>
        <w:t>Might be happening at the FLC level</w:t>
      </w:r>
    </w:p>
    <w:p w:rsidR="00A576E9" w:rsidP="00541C45" w:rsidRDefault="00A576E9" w14:paraId="733D1FF7" w14:textId="240DAE8E">
      <w:pPr>
        <w:pStyle w:val="ListParagraph"/>
        <w:numPr>
          <w:ilvl w:val="0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 xml:space="preserve">Dean’s award for diversity, inclusion, and </w:t>
      </w:r>
      <w:r w:rsidRPr="6C420AF1" w:rsidR="6C420AF1">
        <w:rPr>
          <w:rFonts w:ascii="Calibri" w:hAnsi="Calibri" w:eastAsia="Calibri" w:cs="Calibri"/>
        </w:rPr>
        <w:t>equity</w:t>
      </w:r>
    </w:p>
    <w:p w:rsidR="6C420AF1" w:rsidP="6C420AF1" w:rsidRDefault="6C420AF1" w14:noSpellErr="1" w14:paraId="46063B31" w14:textId="2A710B38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Dean would like to have this committee reconceptualize this as a committee to recognize diversity and inclusive excellence in CEHHS for an award</w:t>
      </w:r>
    </w:p>
    <w:p w:rsidR="6C420AF1" w:rsidP="6C420AF1" w:rsidRDefault="6C420AF1" w14:noSpellErr="1" w14:paraId="636508A1" w14:textId="4CD830D3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Could be faculty or staff (or students)—we get to decide!</w:t>
      </w:r>
    </w:p>
    <w:p w:rsidR="6C420AF1" w:rsidP="6C420AF1" w:rsidRDefault="6C420AF1" w14:noSpellErr="1" w14:paraId="1DBF5959" w14:textId="5D4AD547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Faculty/staff might be at winter gathering</w:t>
      </w:r>
    </w:p>
    <w:p w:rsidR="6C420AF1" w:rsidP="6C420AF1" w:rsidRDefault="6C420AF1" w14:noSpellErr="1" w14:paraId="257873C9" w14:textId="7AB45F3A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Students could be at commencement</w:t>
      </w:r>
    </w:p>
    <w:p w:rsidR="6C420AF1" w:rsidP="6C420AF1" w:rsidRDefault="6C420AF1" w14:noSpellErr="1" w14:paraId="0790E832" w14:textId="7E0E886F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Maybe look at what other universities do</w:t>
      </w:r>
    </w:p>
    <w:p w:rsidR="6C420AF1" w:rsidP="6C420AF1" w:rsidRDefault="6C420AF1" w14:noSpellErr="1" w14:paraId="37DE32A9" w14:textId="1F5CC9A0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right="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We will evaluate, as a committee, the applications and make recommendations</w:t>
      </w:r>
    </w:p>
    <w:p w:rsidR="6C420AF1" w:rsidP="6C420AF1" w:rsidRDefault="6C420AF1" w14:noSpellErr="1" w14:paraId="3968C727" w14:textId="05BB7DA3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Honor what is important to us as a committee</w:t>
      </w:r>
    </w:p>
    <w:p w:rsidR="6C420AF1" w:rsidP="6C420AF1" w:rsidRDefault="6C420AF1" w14:noSpellErr="1" w14:paraId="6EE1F8D0" w14:textId="1FF6035C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</w:rPr>
        <w:t>Implement in 2019-2020 academic year</w:t>
      </w:r>
    </w:p>
    <w:p w:rsidR="6C420AF1" w:rsidP="6C420AF1" w:rsidRDefault="6C420AF1" w14:noSpellErr="1" w14:paraId="338834A7" w14:textId="7CDD5D5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 xml:space="preserve">Action item (all): </w:t>
      </w:r>
      <w:r w:rsidRPr="6C420AF1" w:rsidR="6C420AF1">
        <w:rPr>
          <w:rFonts w:ascii="Calibri" w:hAnsi="Calibri" w:eastAsia="Calibri" w:cs="Calibri"/>
          <w:b w:val="0"/>
          <w:bCs w:val="0"/>
        </w:rPr>
        <w:t>Look to see what others have done in these regards elsewhere</w:t>
      </w:r>
    </w:p>
    <w:p w:rsidR="6C420AF1" w:rsidP="6C420AF1" w:rsidRDefault="6C420AF1" w14:noSpellErr="1" w14:paraId="23056292" w14:textId="55FC25E1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480" w:lineRule="auto"/>
        <w:ind w:left="1440" w:right="0" w:hanging="360"/>
        <w:jc w:val="left"/>
        <w:rPr>
          <w:sz w:val="22"/>
          <w:szCs w:val="22"/>
        </w:rPr>
      </w:pPr>
      <w:r w:rsidRPr="6C420AF1" w:rsidR="6C420AF1">
        <w:rPr>
          <w:rFonts w:ascii="Calibri" w:hAnsi="Calibri" w:eastAsia="Calibri" w:cs="Calibri"/>
          <w:b w:val="1"/>
          <w:bCs w:val="1"/>
        </w:rPr>
        <w:t xml:space="preserve">Next meeting: </w:t>
      </w:r>
      <w:r w:rsidRPr="6C420AF1" w:rsidR="6C420AF1">
        <w:rPr>
          <w:rFonts w:ascii="Calibri" w:hAnsi="Calibri" w:eastAsia="Calibri" w:cs="Calibri"/>
          <w:b w:val="0"/>
          <w:bCs w:val="0"/>
        </w:rPr>
        <w:t>Faculty/staff award call</w:t>
      </w:r>
    </w:p>
    <w:p w:rsidRPr="003E071E" w:rsidR="63FF21B7" w:rsidP="63FF21B7" w:rsidRDefault="3AA9ACB4" w14:paraId="59507D76" w14:textId="20EC9D37">
      <w:pPr>
        <w:pStyle w:val="ListParagraph"/>
        <w:numPr>
          <w:ilvl w:val="0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Developing a survey to solicit information from departments</w:t>
      </w:r>
      <w:bookmarkStart w:name="_GoBack" w:id="0"/>
      <w:bookmarkEnd w:id="0"/>
    </w:p>
    <w:p w:rsidR="6C420AF1" w:rsidP="6C420AF1" w:rsidRDefault="6C420AF1" w14:noSpellErr="1" w14:paraId="5C6C029B" w14:textId="2540BF08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With who should this be done? When should this be done? Is this worthwhile?</w:t>
      </w:r>
    </w:p>
    <w:p w:rsidR="003E071E" w:rsidP="63FF21B7" w:rsidRDefault="003E071E" w14:paraId="3057FEF4" w14:textId="468DA858">
      <w:pPr>
        <w:pStyle w:val="ListParagraph"/>
        <w:numPr>
          <w:ilvl w:val="0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 xml:space="preserve">Overall goals of the committee: What do we want to accomplish? </w:t>
      </w:r>
    </w:p>
    <w:p w:rsidR="6C420AF1" w:rsidP="6C420AF1" w:rsidRDefault="6C420AF1" w14:noSpellErr="1" w14:paraId="16A79B43" w14:textId="3A6747CF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Interdisciplinary grants to really research and focus on this</w:t>
      </w:r>
    </w:p>
    <w:p w:rsidR="6C420AF1" w:rsidP="6C420AF1" w:rsidRDefault="6C420AF1" w14:noSpellErr="1" w14:paraId="04839311" w14:textId="608F6127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Looking at the report from 2015 and issues raised there</w:t>
      </w:r>
    </w:p>
    <w:p w:rsidR="6C420AF1" w:rsidP="6C420AF1" w:rsidRDefault="6C420AF1" w14:paraId="466B7D5C" w14:textId="566CC877">
      <w:pPr>
        <w:pStyle w:val="ListParagraph"/>
        <w:numPr>
          <w:ilvl w:val="1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  <w:b w:val="1"/>
          <w:bCs w:val="1"/>
        </w:rPr>
        <w:t>Action item (all): Think about what we want to do</w:t>
      </w:r>
    </w:p>
    <w:p w:rsidR="6C420AF1" w:rsidP="6C420AF1" w:rsidRDefault="6C420AF1" w14:noSpellErr="1" w14:paraId="562DADA3" w14:textId="04976BBB">
      <w:pPr>
        <w:pStyle w:val="ListParagraph"/>
        <w:numPr>
          <w:ilvl w:val="0"/>
          <w:numId w:val="3"/>
        </w:numPr>
        <w:spacing w:line="480" w:lineRule="auto"/>
        <w:rPr/>
      </w:pPr>
      <w:r w:rsidRPr="6C420AF1" w:rsidR="6C420AF1">
        <w:rPr>
          <w:rFonts w:ascii="Calibri" w:hAnsi="Calibri" w:eastAsia="Calibri" w:cs="Calibri"/>
        </w:rPr>
        <w:t>Announcements/Updates</w:t>
      </w:r>
    </w:p>
    <w:p w:rsidR="6C420AF1" w:rsidP="6C420AF1" w:rsidRDefault="6C420AF1" w14:noSpellErr="1" w14:paraId="4C04DD95" w14:textId="25C96480">
      <w:pPr>
        <w:pStyle w:val="Normal"/>
        <w:spacing w:line="480" w:lineRule="auto"/>
        <w:ind w:left="1080"/>
        <w:rPr>
          <w:rFonts w:ascii="Calibri" w:hAnsi="Calibri" w:eastAsia="Calibri" w:cs="Calibri"/>
        </w:rPr>
      </w:pPr>
    </w:p>
    <w:p w:rsidR="004867EC" w:rsidP="63FF21B7" w:rsidRDefault="004867EC" w14:paraId="4335190D" w14:textId="29FE16D1">
      <w:pPr>
        <w:spacing w:line="480" w:lineRule="auto"/>
        <w:ind w:left="360"/>
      </w:pPr>
    </w:p>
    <w:sectPr w:rsidR="004867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EC" w:rsidP="004867EC" w:rsidRDefault="004867EC" w14:paraId="03FD56AD" w14:textId="77777777">
      <w:pPr>
        <w:spacing w:after="0" w:line="240" w:lineRule="auto"/>
      </w:pPr>
      <w:r>
        <w:separator/>
      </w:r>
    </w:p>
  </w:endnote>
  <w:endnote w:type="continuationSeparator" w:id="0">
    <w:p w:rsidR="004867EC" w:rsidP="004867EC" w:rsidRDefault="004867EC" w14:paraId="07ACAE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EC" w:rsidP="004867EC" w:rsidRDefault="004867EC" w14:paraId="258DA8EF" w14:textId="77777777">
      <w:pPr>
        <w:spacing w:after="0" w:line="240" w:lineRule="auto"/>
      </w:pPr>
      <w:r>
        <w:separator/>
      </w:r>
    </w:p>
  </w:footnote>
  <w:footnote w:type="continuationSeparator" w:id="0">
    <w:p w:rsidR="004867EC" w:rsidP="004867EC" w:rsidRDefault="004867EC" w14:paraId="1D4E41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AF9"/>
    <w:multiLevelType w:val="hybridMultilevel"/>
    <w:tmpl w:val="1E5E4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949"/>
    <w:multiLevelType w:val="hybridMultilevel"/>
    <w:tmpl w:val="EB78F9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53FC"/>
    <w:multiLevelType w:val="hybridMultilevel"/>
    <w:tmpl w:val="133C6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EC"/>
    <w:rsid w:val="0000404A"/>
    <w:rsid w:val="001E0890"/>
    <w:rsid w:val="002A0593"/>
    <w:rsid w:val="003E071E"/>
    <w:rsid w:val="00441B74"/>
    <w:rsid w:val="00446B45"/>
    <w:rsid w:val="004867EC"/>
    <w:rsid w:val="00541C45"/>
    <w:rsid w:val="00A576E9"/>
    <w:rsid w:val="3AA9ACB4"/>
    <w:rsid w:val="63FF21B7"/>
    <w:rsid w:val="6C4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09EE6"/>
  <w15:chartTrackingRefBased/>
  <w15:docId w15:val="{A3025E2E-5DAD-4D8E-B2DE-CD2F784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59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Heading" w:customStyle="1">
    <w:name w:val="Level 1 Heading"/>
    <w:basedOn w:val="Heading1"/>
    <w:link w:val="Level1HeadingChar"/>
    <w:qFormat/>
    <w:rsid w:val="002A0593"/>
    <w:pPr>
      <w:spacing w:line="480" w:lineRule="auto"/>
    </w:pPr>
    <w:rPr>
      <w:rFonts w:ascii="Times New Roman" w:hAnsi="Times New Roman" w:cs="Times New Roman"/>
    </w:rPr>
  </w:style>
  <w:style w:type="character" w:styleId="Level1HeadingChar" w:customStyle="1">
    <w:name w:val="Level 1 Heading Char"/>
    <w:basedOn w:val="Heading1Char"/>
    <w:link w:val="Level1Heading"/>
    <w:rsid w:val="002A0593"/>
    <w:rPr>
      <w:rFonts w:ascii="Times New Roman" w:hAnsi="Times New Roman" w:cs="Times New Roman" w:eastAsiaTheme="majorEastAsia"/>
      <w:color w:val="2E74B5" w:themeColor="accent1" w:themeShade="BF"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2A059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67EC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State University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Tumay Tunur</dc:creator>
  <keywords/>
  <dc:description/>
  <lastModifiedBy>Joni Kolman</lastModifiedBy>
  <revision>7</revision>
  <dcterms:created xsi:type="dcterms:W3CDTF">2019-02-26T17:58:00.0000000Z</dcterms:created>
  <dcterms:modified xsi:type="dcterms:W3CDTF">2019-02-26T22:02:18.3982054Z</dcterms:modified>
</coreProperties>
</file>