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E69ED" w14:textId="1A21D784" w:rsidR="00844C7C" w:rsidRDefault="0092484D" w:rsidP="00AC6304">
      <w:pPr>
        <w:pStyle w:val="Title"/>
        <w:rPr>
          <w:rFonts w:ascii="Times New Roman" w:hAnsi="Times New Roman"/>
        </w:rPr>
      </w:pPr>
      <w:r w:rsidRPr="00AC6304">
        <w:rPr>
          <w:rFonts w:ascii="Times New Roman" w:hAnsi="Times New Roman"/>
        </w:rPr>
        <w:t>All College Meeting</w:t>
      </w:r>
    </w:p>
    <w:p w14:paraId="6392505C" w14:textId="7EEBF243" w:rsidR="000A1A1F" w:rsidRDefault="00D45E12" w:rsidP="008C4069">
      <w:pPr>
        <w:jc w:val="center"/>
        <w:rPr>
          <w:rFonts w:ascii="Times New Roman" w:hAnsi="Times New Roman"/>
          <w:smallCaps/>
          <w:color w:val="000000"/>
          <w:szCs w:val="24"/>
        </w:rPr>
      </w:pPr>
      <w:r>
        <w:rPr>
          <w:rFonts w:ascii="Times New Roman" w:hAnsi="Times New Roman"/>
          <w:smallCaps/>
          <w:color w:val="000000"/>
          <w:szCs w:val="24"/>
        </w:rPr>
        <w:t>Minutes</w:t>
      </w:r>
    </w:p>
    <w:p w14:paraId="54789010" w14:textId="77777777" w:rsidR="009B0DD7" w:rsidRPr="004E179A" w:rsidRDefault="009B0DD7" w:rsidP="008C4069">
      <w:pPr>
        <w:jc w:val="center"/>
        <w:rPr>
          <w:rFonts w:ascii="Times New Roman" w:hAnsi="Times New Roman"/>
          <w:smallCaps/>
          <w:color w:val="000000"/>
          <w:szCs w:val="24"/>
        </w:rPr>
      </w:pPr>
    </w:p>
    <w:p w14:paraId="7F21BA27" w14:textId="40873BAA" w:rsidR="00536CD0" w:rsidRPr="004E179A" w:rsidRDefault="00604760" w:rsidP="00E773AE">
      <w:pPr>
        <w:jc w:val="center"/>
        <w:rPr>
          <w:rFonts w:ascii="Times New Roman" w:hAnsi="Times New Roman"/>
          <w:color w:val="000000"/>
          <w:szCs w:val="24"/>
        </w:rPr>
      </w:pPr>
      <w:r>
        <w:rPr>
          <w:rFonts w:ascii="Times New Roman" w:hAnsi="Times New Roman"/>
          <w:color w:val="000000"/>
          <w:szCs w:val="24"/>
        </w:rPr>
        <w:t xml:space="preserve">May 9, </w:t>
      </w:r>
      <w:r w:rsidR="008C4069" w:rsidRPr="004E179A">
        <w:rPr>
          <w:rFonts w:ascii="Times New Roman" w:hAnsi="Times New Roman"/>
          <w:color w:val="000000"/>
          <w:szCs w:val="24"/>
        </w:rPr>
        <w:t>201</w:t>
      </w:r>
      <w:r w:rsidR="00537B9D">
        <w:rPr>
          <w:rFonts w:ascii="Times New Roman" w:hAnsi="Times New Roman"/>
          <w:color w:val="000000"/>
          <w:szCs w:val="24"/>
        </w:rPr>
        <w:t>9</w:t>
      </w:r>
      <w:r w:rsidR="00415ED2" w:rsidRPr="004E179A">
        <w:rPr>
          <w:rFonts w:ascii="Times New Roman" w:hAnsi="Times New Roman"/>
          <w:color w:val="000000"/>
          <w:szCs w:val="24"/>
        </w:rPr>
        <w:t xml:space="preserve"> / </w:t>
      </w:r>
      <w:r w:rsidR="006F481C" w:rsidRPr="004E179A">
        <w:rPr>
          <w:rFonts w:ascii="Times New Roman" w:hAnsi="Times New Roman"/>
          <w:color w:val="000000"/>
          <w:szCs w:val="24"/>
        </w:rPr>
        <w:t>11</w:t>
      </w:r>
      <w:r w:rsidR="009553C8" w:rsidRPr="004E179A">
        <w:rPr>
          <w:rFonts w:ascii="Times New Roman" w:hAnsi="Times New Roman"/>
          <w:color w:val="000000"/>
          <w:szCs w:val="24"/>
        </w:rPr>
        <w:t>:</w:t>
      </w:r>
      <w:r w:rsidR="006B7EE8" w:rsidRPr="004E179A">
        <w:rPr>
          <w:rFonts w:ascii="Times New Roman" w:hAnsi="Times New Roman"/>
          <w:color w:val="000000"/>
          <w:szCs w:val="24"/>
        </w:rPr>
        <w:t>30-</w:t>
      </w:r>
      <w:r>
        <w:rPr>
          <w:rFonts w:ascii="Times New Roman" w:hAnsi="Times New Roman"/>
          <w:color w:val="000000"/>
          <w:szCs w:val="24"/>
        </w:rPr>
        <w:t>2:30</w:t>
      </w:r>
      <w:r w:rsidR="00415ED2" w:rsidRPr="004E179A">
        <w:rPr>
          <w:rFonts w:ascii="Times New Roman" w:hAnsi="Times New Roman"/>
          <w:color w:val="000000"/>
          <w:szCs w:val="24"/>
        </w:rPr>
        <w:t xml:space="preserve"> </w:t>
      </w:r>
      <w:r w:rsidR="009E6FF6" w:rsidRPr="004E179A">
        <w:rPr>
          <w:rFonts w:ascii="Times New Roman" w:hAnsi="Times New Roman"/>
          <w:color w:val="000000"/>
          <w:szCs w:val="24"/>
        </w:rPr>
        <w:t xml:space="preserve">pm / </w:t>
      </w:r>
      <w:r>
        <w:rPr>
          <w:rFonts w:ascii="Times New Roman" w:hAnsi="Times New Roman"/>
          <w:color w:val="000000"/>
          <w:szCs w:val="24"/>
        </w:rPr>
        <w:t>McMaha</w:t>
      </w:r>
      <w:r w:rsidR="006B7EE8" w:rsidRPr="004E179A">
        <w:rPr>
          <w:rFonts w:ascii="Times New Roman" w:hAnsi="Times New Roman"/>
          <w:color w:val="000000"/>
          <w:szCs w:val="24"/>
        </w:rPr>
        <w:t>n House</w:t>
      </w:r>
    </w:p>
    <w:p w14:paraId="4BEF571D" w14:textId="77777777" w:rsidR="009E6FF6" w:rsidRPr="00537B9D" w:rsidRDefault="009E6FF6" w:rsidP="002F486C">
      <w:pPr>
        <w:rPr>
          <w:rFonts w:ascii="Times New Roman" w:hAnsi="Times New Roman"/>
          <w:sz w:val="22"/>
          <w:szCs w:val="22"/>
        </w:rPr>
      </w:pPr>
    </w:p>
    <w:p w14:paraId="37EDD192" w14:textId="77777777" w:rsidR="0025347D" w:rsidRPr="00537B9D" w:rsidRDefault="0025347D" w:rsidP="0083233C">
      <w:pPr>
        <w:rPr>
          <w:rFonts w:ascii="Times New Roman" w:hAnsi="Times New Roman"/>
          <w:sz w:val="20"/>
          <w:szCs w:val="22"/>
        </w:rPr>
      </w:pPr>
    </w:p>
    <w:p w14:paraId="398DA64E" w14:textId="06AC40DE" w:rsidR="006810FF" w:rsidRPr="00537B9D" w:rsidRDefault="006F481C" w:rsidP="00F431A2">
      <w:pPr>
        <w:numPr>
          <w:ilvl w:val="0"/>
          <w:numId w:val="23"/>
        </w:numPr>
        <w:rPr>
          <w:rFonts w:ascii="Times New Roman" w:hAnsi="Times New Roman"/>
          <w:szCs w:val="24"/>
        </w:rPr>
      </w:pPr>
      <w:r w:rsidRPr="00537B9D">
        <w:rPr>
          <w:rFonts w:ascii="Times New Roman" w:hAnsi="Times New Roman"/>
          <w:szCs w:val="24"/>
        </w:rPr>
        <w:t>Lunch</w:t>
      </w:r>
      <w:r w:rsidR="006810FF" w:rsidRPr="00537B9D">
        <w:rPr>
          <w:rFonts w:ascii="Times New Roman" w:hAnsi="Times New Roman"/>
          <w:szCs w:val="24"/>
        </w:rPr>
        <w:tab/>
      </w:r>
      <w:r w:rsidR="006810FF" w:rsidRPr="00537B9D">
        <w:rPr>
          <w:rFonts w:ascii="Times New Roman" w:hAnsi="Times New Roman"/>
          <w:szCs w:val="24"/>
        </w:rPr>
        <w:tab/>
      </w:r>
      <w:r w:rsidR="006810FF" w:rsidRPr="00537B9D">
        <w:rPr>
          <w:rFonts w:ascii="Times New Roman" w:hAnsi="Times New Roman"/>
          <w:szCs w:val="24"/>
        </w:rPr>
        <w:tab/>
      </w:r>
      <w:r w:rsidRPr="00537B9D">
        <w:rPr>
          <w:rFonts w:ascii="Times New Roman" w:hAnsi="Times New Roman"/>
          <w:szCs w:val="24"/>
        </w:rPr>
        <w:tab/>
      </w:r>
      <w:r w:rsidRPr="00537B9D">
        <w:rPr>
          <w:rFonts w:ascii="Times New Roman" w:hAnsi="Times New Roman"/>
          <w:szCs w:val="24"/>
        </w:rPr>
        <w:tab/>
      </w:r>
      <w:r w:rsidRPr="00537B9D">
        <w:rPr>
          <w:rFonts w:ascii="Times New Roman" w:hAnsi="Times New Roman"/>
          <w:szCs w:val="24"/>
        </w:rPr>
        <w:tab/>
        <w:t xml:space="preserve">         </w:t>
      </w:r>
      <w:r w:rsidR="006B7EE8" w:rsidRPr="00537B9D">
        <w:rPr>
          <w:rFonts w:ascii="Times New Roman" w:hAnsi="Times New Roman"/>
          <w:szCs w:val="24"/>
        </w:rPr>
        <w:tab/>
      </w:r>
      <w:r w:rsidR="00E1301C" w:rsidRPr="00537B9D">
        <w:rPr>
          <w:rFonts w:ascii="Times New Roman" w:hAnsi="Times New Roman"/>
          <w:szCs w:val="24"/>
        </w:rPr>
        <w:tab/>
      </w:r>
      <w:r w:rsidR="00AA25CB">
        <w:rPr>
          <w:rFonts w:ascii="Times New Roman" w:hAnsi="Times New Roman"/>
          <w:szCs w:val="24"/>
        </w:rPr>
        <w:tab/>
      </w:r>
      <w:r w:rsidR="00AA25CB">
        <w:rPr>
          <w:rFonts w:ascii="Times New Roman" w:hAnsi="Times New Roman"/>
          <w:szCs w:val="24"/>
        </w:rPr>
        <w:tab/>
      </w:r>
      <w:r w:rsidR="00AA25CB">
        <w:rPr>
          <w:rFonts w:ascii="Times New Roman" w:hAnsi="Times New Roman"/>
          <w:szCs w:val="24"/>
        </w:rPr>
        <w:tab/>
        <w:t xml:space="preserve">          </w:t>
      </w:r>
      <w:r w:rsidR="003329D7" w:rsidRPr="00537B9D">
        <w:rPr>
          <w:rFonts w:ascii="Times New Roman" w:hAnsi="Times New Roman"/>
          <w:szCs w:val="24"/>
        </w:rPr>
        <w:t>1</w:t>
      </w:r>
      <w:r w:rsidR="00F431A2" w:rsidRPr="00537B9D">
        <w:rPr>
          <w:rFonts w:ascii="Times New Roman" w:hAnsi="Times New Roman"/>
          <w:szCs w:val="24"/>
        </w:rPr>
        <w:t>1:30</w:t>
      </w:r>
      <w:r w:rsidR="00AA25CB">
        <w:rPr>
          <w:rFonts w:ascii="Times New Roman" w:hAnsi="Times New Roman"/>
          <w:szCs w:val="24"/>
        </w:rPr>
        <w:t>a</w:t>
      </w:r>
    </w:p>
    <w:p w14:paraId="0A31D721" w14:textId="77777777" w:rsidR="006B7EE8" w:rsidRPr="00537B9D" w:rsidRDefault="006B7EE8" w:rsidP="006B7EE8">
      <w:pPr>
        <w:ind w:left="360"/>
        <w:rPr>
          <w:rFonts w:ascii="Times New Roman" w:hAnsi="Times New Roman"/>
          <w:szCs w:val="24"/>
        </w:rPr>
      </w:pPr>
    </w:p>
    <w:p w14:paraId="3516C9D5" w14:textId="60FD8801" w:rsidR="00861750" w:rsidRPr="00537B9D" w:rsidRDefault="006810FF" w:rsidP="00861750">
      <w:pPr>
        <w:numPr>
          <w:ilvl w:val="0"/>
          <w:numId w:val="23"/>
        </w:numPr>
        <w:rPr>
          <w:rFonts w:ascii="Times New Roman" w:hAnsi="Times New Roman"/>
          <w:szCs w:val="24"/>
        </w:rPr>
      </w:pPr>
      <w:r w:rsidRPr="00537B9D">
        <w:rPr>
          <w:rFonts w:ascii="Times New Roman" w:hAnsi="Times New Roman"/>
          <w:szCs w:val="24"/>
        </w:rPr>
        <w:t>Welcome</w:t>
      </w:r>
      <w:r w:rsidR="000400BB">
        <w:rPr>
          <w:rFonts w:ascii="Times New Roman" w:hAnsi="Times New Roman"/>
          <w:szCs w:val="24"/>
        </w:rPr>
        <w:tab/>
      </w:r>
      <w:r w:rsidR="00861750" w:rsidRPr="00537B9D">
        <w:rPr>
          <w:rFonts w:ascii="Times New Roman" w:hAnsi="Times New Roman"/>
          <w:szCs w:val="24"/>
        </w:rPr>
        <w:tab/>
      </w:r>
      <w:r w:rsidR="00861750" w:rsidRPr="00537B9D">
        <w:rPr>
          <w:rFonts w:ascii="Times New Roman" w:hAnsi="Times New Roman"/>
          <w:szCs w:val="24"/>
        </w:rPr>
        <w:tab/>
      </w:r>
      <w:r w:rsidR="00861750" w:rsidRPr="00537B9D">
        <w:rPr>
          <w:rFonts w:ascii="Times New Roman" w:hAnsi="Times New Roman"/>
          <w:szCs w:val="24"/>
        </w:rPr>
        <w:tab/>
        <w:t xml:space="preserve">                                 </w:t>
      </w:r>
      <w:r w:rsidR="006B7EE8" w:rsidRPr="00537B9D">
        <w:rPr>
          <w:rFonts w:ascii="Times New Roman" w:hAnsi="Times New Roman"/>
          <w:szCs w:val="24"/>
        </w:rPr>
        <w:tab/>
      </w:r>
      <w:r w:rsidR="00E1301C" w:rsidRPr="00537B9D">
        <w:rPr>
          <w:rFonts w:ascii="Times New Roman" w:hAnsi="Times New Roman"/>
          <w:szCs w:val="24"/>
        </w:rPr>
        <w:tab/>
      </w:r>
      <w:r w:rsidR="00AA25CB">
        <w:rPr>
          <w:rFonts w:ascii="Times New Roman" w:hAnsi="Times New Roman"/>
          <w:szCs w:val="24"/>
        </w:rPr>
        <w:tab/>
      </w:r>
      <w:r w:rsidR="00AA25CB">
        <w:rPr>
          <w:rFonts w:ascii="Times New Roman" w:hAnsi="Times New Roman"/>
          <w:szCs w:val="24"/>
        </w:rPr>
        <w:tab/>
      </w:r>
      <w:r w:rsidR="00AA25CB">
        <w:rPr>
          <w:rFonts w:ascii="Times New Roman" w:hAnsi="Times New Roman"/>
          <w:szCs w:val="24"/>
        </w:rPr>
        <w:tab/>
        <w:t xml:space="preserve">          </w:t>
      </w:r>
      <w:r w:rsidR="006B7EE8" w:rsidRPr="00537B9D">
        <w:rPr>
          <w:rFonts w:ascii="Times New Roman" w:hAnsi="Times New Roman"/>
          <w:szCs w:val="24"/>
        </w:rPr>
        <w:t>11:4</w:t>
      </w:r>
      <w:r w:rsidR="00F431A2" w:rsidRPr="00537B9D">
        <w:rPr>
          <w:rFonts w:ascii="Times New Roman" w:hAnsi="Times New Roman"/>
          <w:szCs w:val="24"/>
        </w:rPr>
        <w:t>5</w:t>
      </w:r>
      <w:r w:rsidR="00AA25CB">
        <w:rPr>
          <w:rFonts w:ascii="Times New Roman" w:hAnsi="Times New Roman"/>
          <w:szCs w:val="24"/>
        </w:rPr>
        <w:t>a</w:t>
      </w:r>
    </w:p>
    <w:p w14:paraId="4649B6BD" w14:textId="0402F42E" w:rsidR="006810FF" w:rsidRPr="00537B9D" w:rsidRDefault="00861750" w:rsidP="00861750">
      <w:pPr>
        <w:ind w:left="360"/>
        <w:rPr>
          <w:rFonts w:ascii="Times New Roman" w:hAnsi="Times New Roman"/>
          <w:szCs w:val="24"/>
        </w:rPr>
      </w:pPr>
      <w:r w:rsidRPr="00537B9D">
        <w:rPr>
          <w:rFonts w:ascii="Times New Roman" w:hAnsi="Times New Roman"/>
          <w:szCs w:val="24"/>
        </w:rPr>
        <w:t xml:space="preserve">CCC </w:t>
      </w:r>
      <w:r w:rsidR="00537B9D" w:rsidRPr="00537B9D">
        <w:rPr>
          <w:rFonts w:ascii="Times New Roman" w:hAnsi="Times New Roman"/>
          <w:szCs w:val="24"/>
        </w:rPr>
        <w:t>Vice Chair,</w:t>
      </w:r>
      <w:r w:rsidRPr="00537B9D">
        <w:rPr>
          <w:rFonts w:ascii="Times New Roman" w:hAnsi="Times New Roman"/>
          <w:szCs w:val="24"/>
        </w:rPr>
        <w:t xml:space="preserve"> </w:t>
      </w:r>
      <w:r w:rsidR="00537B9D" w:rsidRPr="00537B9D">
        <w:rPr>
          <w:rFonts w:ascii="Times New Roman" w:hAnsi="Times New Roman"/>
          <w:szCs w:val="24"/>
        </w:rPr>
        <w:t>Wendy Hansbrough</w:t>
      </w:r>
    </w:p>
    <w:p w14:paraId="14F439A5" w14:textId="77777777" w:rsidR="00861750" w:rsidRPr="00537B9D" w:rsidRDefault="00861750" w:rsidP="0083233C">
      <w:pPr>
        <w:rPr>
          <w:rFonts w:ascii="Times New Roman" w:hAnsi="Times New Roman"/>
          <w:szCs w:val="24"/>
        </w:rPr>
      </w:pPr>
    </w:p>
    <w:p w14:paraId="3940748E" w14:textId="4CDCEF8A" w:rsidR="004C445E" w:rsidRPr="004C445E" w:rsidRDefault="004C445E" w:rsidP="004C445E">
      <w:pPr>
        <w:numPr>
          <w:ilvl w:val="0"/>
          <w:numId w:val="23"/>
        </w:numPr>
        <w:rPr>
          <w:rFonts w:ascii="Times New Roman" w:hAnsi="Times New Roman"/>
          <w:szCs w:val="24"/>
        </w:rPr>
      </w:pPr>
      <w:r>
        <w:rPr>
          <w:rFonts w:ascii="Times New Roman" w:hAnsi="Times New Roman"/>
          <w:szCs w:val="24"/>
        </w:rPr>
        <w:t>Senate Update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AA25CB">
        <w:rPr>
          <w:rFonts w:ascii="Times New Roman" w:hAnsi="Times New Roman"/>
          <w:szCs w:val="24"/>
        </w:rPr>
        <w:tab/>
      </w:r>
      <w:r w:rsidR="00AA25CB">
        <w:rPr>
          <w:rFonts w:ascii="Times New Roman" w:hAnsi="Times New Roman"/>
          <w:szCs w:val="24"/>
        </w:rPr>
        <w:tab/>
      </w:r>
      <w:r w:rsidR="00AA25CB">
        <w:rPr>
          <w:rFonts w:ascii="Times New Roman" w:hAnsi="Times New Roman"/>
          <w:szCs w:val="24"/>
        </w:rPr>
        <w:tab/>
        <w:t xml:space="preserve">          </w:t>
      </w:r>
      <w:r w:rsidRPr="00537B9D">
        <w:rPr>
          <w:rFonts w:ascii="Times New Roman" w:hAnsi="Times New Roman"/>
          <w:szCs w:val="24"/>
        </w:rPr>
        <w:t>11:50</w:t>
      </w:r>
      <w:r w:rsidR="00AA25CB">
        <w:rPr>
          <w:rFonts w:ascii="Times New Roman" w:hAnsi="Times New Roman"/>
          <w:szCs w:val="24"/>
        </w:rPr>
        <w:t>a</w:t>
      </w:r>
    </w:p>
    <w:p w14:paraId="5469FC4E" w14:textId="66B715C7" w:rsidR="004C445E" w:rsidRDefault="004C445E" w:rsidP="004C445E">
      <w:pPr>
        <w:ind w:left="360"/>
        <w:rPr>
          <w:rFonts w:ascii="Times New Roman" w:hAnsi="Times New Roman"/>
          <w:szCs w:val="24"/>
        </w:rPr>
      </w:pPr>
      <w:r>
        <w:rPr>
          <w:rFonts w:ascii="Times New Roman" w:hAnsi="Times New Roman"/>
          <w:szCs w:val="24"/>
        </w:rPr>
        <w:t>Sue Moineau</w:t>
      </w:r>
    </w:p>
    <w:p w14:paraId="18CB5381" w14:textId="7675FB0D" w:rsidR="00AA25CB" w:rsidRDefault="00AA25CB" w:rsidP="00AA25CB">
      <w:pPr>
        <w:pStyle w:val="ListParagraph"/>
        <w:numPr>
          <w:ilvl w:val="0"/>
          <w:numId w:val="29"/>
        </w:numPr>
        <w:rPr>
          <w:rFonts w:ascii="Times New Roman" w:hAnsi="Times New Roman"/>
          <w:szCs w:val="24"/>
        </w:rPr>
      </w:pPr>
      <w:r>
        <w:rPr>
          <w:rFonts w:ascii="Times New Roman" w:hAnsi="Times New Roman"/>
          <w:szCs w:val="24"/>
        </w:rPr>
        <w:t>Three announcements from Senate:</w:t>
      </w:r>
    </w:p>
    <w:p w14:paraId="4CFF9B39" w14:textId="272D11BE" w:rsidR="00AA25CB" w:rsidRDefault="00AA25CB" w:rsidP="00AA25CB">
      <w:pPr>
        <w:pStyle w:val="ListParagraph"/>
        <w:numPr>
          <w:ilvl w:val="1"/>
          <w:numId w:val="29"/>
        </w:numPr>
        <w:rPr>
          <w:rFonts w:ascii="Times New Roman" w:hAnsi="Times New Roman"/>
          <w:szCs w:val="24"/>
        </w:rPr>
      </w:pPr>
      <w:r>
        <w:rPr>
          <w:rFonts w:ascii="Times New Roman" w:hAnsi="Times New Roman"/>
          <w:szCs w:val="24"/>
        </w:rPr>
        <w:t xml:space="preserve">With new leadership, the faculty would like all the seats in the AS </w:t>
      </w:r>
      <w:proofErr w:type="gramStart"/>
      <w:r>
        <w:rPr>
          <w:rFonts w:ascii="Times New Roman" w:hAnsi="Times New Roman"/>
          <w:szCs w:val="24"/>
        </w:rPr>
        <w:t>completely filled</w:t>
      </w:r>
      <w:proofErr w:type="gramEnd"/>
      <w:r>
        <w:rPr>
          <w:rFonts w:ascii="Times New Roman" w:hAnsi="Times New Roman"/>
          <w:szCs w:val="24"/>
        </w:rPr>
        <w:t xml:space="preserve"> to demonstrate our commitment to shared governance.</w:t>
      </w:r>
    </w:p>
    <w:p w14:paraId="070E6EC8" w14:textId="0FAE0E65" w:rsidR="00AA25CB" w:rsidRDefault="00AA25CB" w:rsidP="00AA25CB">
      <w:pPr>
        <w:pStyle w:val="ListParagraph"/>
        <w:numPr>
          <w:ilvl w:val="1"/>
          <w:numId w:val="29"/>
        </w:numPr>
        <w:rPr>
          <w:rFonts w:ascii="Times New Roman" w:hAnsi="Times New Roman"/>
          <w:szCs w:val="24"/>
        </w:rPr>
      </w:pPr>
      <w:r>
        <w:rPr>
          <w:rFonts w:ascii="Times New Roman" w:hAnsi="Times New Roman"/>
          <w:szCs w:val="24"/>
        </w:rPr>
        <w:t>Conversations surrounding workload for faculty tend to track to teaching load. However, their workload is based on 15wtus utilizing a 5/5 and 15/15 structure, rather than a 3/3 and 9/9 structure as it is often referred to. Faculty are encouraged to consider this when referring to their workload.</w:t>
      </w:r>
    </w:p>
    <w:p w14:paraId="1372BCD6" w14:textId="3A90C755" w:rsidR="00AA25CB" w:rsidRPr="00AA25CB" w:rsidRDefault="00AA25CB" w:rsidP="00AA25CB">
      <w:pPr>
        <w:pStyle w:val="ListParagraph"/>
        <w:numPr>
          <w:ilvl w:val="1"/>
          <w:numId w:val="29"/>
        </w:numPr>
        <w:rPr>
          <w:rFonts w:ascii="Times New Roman" w:hAnsi="Times New Roman"/>
          <w:szCs w:val="24"/>
        </w:rPr>
      </w:pPr>
      <w:r>
        <w:rPr>
          <w:rFonts w:ascii="Times New Roman" w:hAnsi="Times New Roman"/>
          <w:szCs w:val="24"/>
        </w:rPr>
        <w:t xml:space="preserve">At All College meetings the colleges are encouraged to have an Academic Senate representative present to encourage communication between the university and college levels. </w:t>
      </w:r>
    </w:p>
    <w:p w14:paraId="5192C3CB" w14:textId="77777777" w:rsidR="004C445E" w:rsidRDefault="004C445E" w:rsidP="004C445E">
      <w:pPr>
        <w:ind w:left="360"/>
        <w:rPr>
          <w:rFonts w:ascii="Times New Roman" w:hAnsi="Times New Roman"/>
          <w:szCs w:val="24"/>
        </w:rPr>
      </w:pPr>
    </w:p>
    <w:p w14:paraId="78541F44" w14:textId="4CF7C4BC" w:rsidR="00861750" w:rsidRPr="00537B9D" w:rsidRDefault="0030641D" w:rsidP="00F431A2">
      <w:pPr>
        <w:numPr>
          <w:ilvl w:val="0"/>
          <w:numId w:val="23"/>
        </w:numPr>
        <w:rPr>
          <w:rFonts w:ascii="Times New Roman" w:hAnsi="Times New Roman"/>
          <w:szCs w:val="24"/>
        </w:rPr>
      </w:pPr>
      <w:r w:rsidRPr="00537B9D">
        <w:rPr>
          <w:rFonts w:ascii="Times New Roman" w:hAnsi="Times New Roman"/>
          <w:szCs w:val="24"/>
        </w:rPr>
        <w:t xml:space="preserve">Dean’s </w:t>
      </w:r>
      <w:r w:rsidR="000400BB">
        <w:rPr>
          <w:rFonts w:ascii="Times New Roman" w:hAnsi="Times New Roman"/>
          <w:szCs w:val="24"/>
        </w:rPr>
        <w:t>Opening Remarks</w:t>
      </w:r>
      <w:r w:rsidR="004C445E">
        <w:rPr>
          <w:rFonts w:ascii="Times New Roman" w:hAnsi="Times New Roman"/>
          <w:szCs w:val="24"/>
        </w:rPr>
        <w:t>/Poway Chabad</w:t>
      </w:r>
      <w:r w:rsidR="004C445E">
        <w:rPr>
          <w:rFonts w:ascii="Times New Roman" w:hAnsi="Times New Roman"/>
          <w:szCs w:val="24"/>
        </w:rPr>
        <w:tab/>
      </w:r>
      <w:r w:rsidR="00985FAC" w:rsidRPr="00537B9D">
        <w:rPr>
          <w:rFonts w:ascii="Times New Roman" w:hAnsi="Times New Roman"/>
          <w:szCs w:val="24"/>
        </w:rPr>
        <w:tab/>
      </w:r>
      <w:r w:rsidR="00AA25CB">
        <w:rPr>
          <w:rFonts w:ascii="Times New Roman" w:hAnsi="Times New Roman"/>
          <w:szCs w:val="24"/>
        </w:rPr>
        <w:tab/>
      </w:r>
      <w:r w:rsidR="00AA25CB">
        <w:rPr>
          <w:rFonts w:ascii="Times New Roman" w:hAnsi="Times New Roman"/>
          <w:szCs w:val="24"/>
        </w:rPr>
        <w:tab/>
      </w:r>
      <w:r w:rsidR="00AA25CB">
        <w:rPr>
          <w:rFonts w:ascii="Times New Roman" w:hAnsi="Times New Roman"/>
          <w:szCs w:val="24"/>
        </w:rPr>
        <w:tab/>
      </w:r>
      <w:r w:rsidR="00AA25CB">
        <w:rPr>
          <w:rFonts w:ascii="Times New Roman" w:hAnsi="Times New Roman"/>
          <w:szCs w:val="24"/>
        </w:rPr>
        <w:tab/>
        <w:t xml:space="preserve">          </w:t>
      </w:r>
      <w:r w:rsidR="004C445E" w:rsidRPr="00410D83">
        <w:rPr>
          <w:rFonts w:ascii="Times New Roman" w:hAnsi="Times New Roman"/>
          <w:szCs w:val="24"/>
        </w:rPr>
        <w:t>12:00</w:t>
      </w:r>
      <w:r w:rsidR="00AA25CB">
        <w:rPr>
          <w:rFonts w:ascii="Times New Roman" w:hAnsi="Times New Roman"/>
          <w:szCs w:val="24"/>
        </w:rPr>
        <w:t>p</w:t>
      </w:r>
    </w:p>
    <w:p w14:paraId="4E4079F9" w14:textId="2512E7EA" w:rsidR="006202A8" w:rsidRDefault="00AA25CB" w:rsidP="001E4234">
      <w:pPr>
        <w:ind w:left="360"/>
        <w:rPr>
          <w:rFonts w:ascii="Times New Roman" w:hAnsi="Times New Roman"/>
          <w:szCs w:val="24"/>
        </w:rPr>
      </w:pPr>
      <w:r>
        <w:rPr>
          <w:rFonts w:ascii="Times New Roman" w:hAnsi="Times New Roman"/>
          <w:szCs w:val="24"/>
        </w:rPr>
        <w:t xml:space="preserve">Dean </w:t>
      </w:r>
      <w:r w:rsidR="00537B9D" w:rsidRPr="00537B9D">
        <w:rPr>
          <w:rFonts w:ascii="Times New Roman" w:hAnsi="Times New Roman"/>
          <w:szCs w:val="24"/>
        </w:rPr>
        <w:t>Emiliano Ayala</w:t>
      </w:r>
    </w:p>
    <w:p w14:paraId="6157CA15" w14:textId="4CC89359" w:rsidR="00AA25CB" w:rsidRDefault="00AA25CB" w:rsidP="00AA25CB">
      <w:pPr>
        <w:pStyle w:val="ListParagraph"/>
        <w:numPr>
          <w:ilvl w:val="0"/>
          <w:numId w:val="29"/>
        </w:numPr>
        <w:rPr>
          <w:rFonts w:ascii="Times New Roman" w:hAnsi="Times New Roman"/>
          <w:szCs w:val="24"/>
        </w:rPr>
      </w:pPr>
      <w:r>
        <w:rPr>
          <w:rFonts w:ascii="Times New Roman" w:hAnsi="Times New Roman"/>
          <w:szCs w:val="24"/>
        </w:rPr>
        <w:t>Congratulations on college’s success this AY.</w:t>
      </w:r>
    </w:p>
    <w:p w14:paraId="45C99F90" w14:textId="45342045" w:rsidR="00AA25CB" w:rsidRDefault="00AA25CB" w:rsidP="00AA25CB">
      <w:pPr>
        <w:pStyle w:val="ListParagraph"/>
        <w:numPr>
          <w:ilvl w:val="0"/>
          <w:numId w:val="29"/>
        </w:numPr>
        <w:rPr>
          <w:rFonts w:ascii="Times New Roman" w:hAnsi="Times New Roman"/>
          <w:szCs w:val="24"/>
        </w:rPr>
      </w:pPr>
      <w:r>
        <w:rPr>
          <w:rFonts w:ascii="Times New Roman" w:hAnsi="Times New Roman"/>
          <w:szCs w:val="24"/>
        </w:rPr>
        <w:t>Dean Ayala thanked the university, the community partners, and our faculty and staff for their efforts and support of School of Nursing after the events surrounding Poway Chabad.</w:t>
      </w:r>
    </w:p>
    <w:p w14:paraId="7BC6CCB5" w14:textId="06FB4DBB" w:rsidR="00AA25CB" w:rsidRDefault="00AA25CB" w:rsidP="00AA25CB">
      <w:pPr>
        <w:pStyle w:val="ListParagraph"/>
        <w:numPr>
          <w:ilvl w:val="0"/>
          <w:numId w:val="29"/>
        </w:numPr>
        <w:rPr>
          <w:rFonts w:ascii="Times New Roman" w:hAnsi="Times New Roman"/>
          <w:szCs w:val="24"/>
        </w:rPr>
      </w:pPr>
      <w:r>
        <w:rPr>
          <w:rFonts w:ascii="Times New Roman" w:hAnsi="Times New Roman"/>
          <w:szCs w:val="24"/>
        </w:rPr>
        <w:t>Dean</w:t>
      </w:r>
      <w:bookmarkStart w:id="0" w:name="_GoBack"/>
      <w:bookmarkEnd w:id="0"/>
      <w:r>
        <w:rPr>
          <w:rFonts w:ascii="Times New Roman" w:hAnsi="Times New Roman"/>
          <w:szCs w:val="24"/>
        </w:rPr>
        <w:t xml:space="preserve"> reaffirmed commitment to diversity and inclusion and condemned </w:t>
      </w:r>
      <w:r w:rsidR="00806320">
        <w:rPr>
          <w:rFonts w:ascii="Times New Roman" w:hAnsi="Times New Roman"/>
          <w:szCs w:val="24"/>
        </w:rPr>
        <w:t>all</w:t>
      </w:r>
      <w:r>
        <w:rPr>
          <w:rFonts w:ascii="Times New Roman" w:hAnsi="Times New Roman"/>
          <w:szCs w:val="24"/>
        </w:rPr>
        <w:t xml:space="preserve"> acts of violence towards minorities, ethnic or religious groups.</w:t>
      </w:r>
    </w:p>
    <w:p w14:paraId="5F757C04" w14:textId="71E1AA3D" w:rsidR="00AA25CB" w:rsidRDefault="00AA25CB" w:rsidP="00AA25CB">
      <w:pPr>
        <w:pStyle w:val="ListParagraph"/>
        <w:numPr>
          <w:ilvl w:val="1"/>
          <w:numId w:val="29"/>
        </w:numPr>
        <w:rPr>
          <w:rFonts w:ascii="Times New Roman" w:hAnsi="Times New Roman"/>
          <w:szCs w:val="24"/>
        </w:rPr>
      </w:pPr>
      <w:r>
        <w:rPr>
          <w:rFonts w:ascii="Times New Roman" w:hAnsi="Times New Roman"/>
          <w:szCs w:val="24"/>
        </w:rPr>
        <w:t>Moment of personal silence.</w:t>
      </w:r>
    </w:p>
    <w:p w14:paraId="794CE5E9" w14:textId="3531DD5A" w:rsidR="00806320" w:rsidRDefault="00806320" w:rsidP="00806320">
      <w:pPr>
        <w:pStyle w:val="ListParagraph"/>
        <w:numPr>
          <w:ilvl w:val="0"/>
          <w:numId w:val="29"/>
        </w:numPr>
        <w:rPr>
          <w:rFonts w:ascii="Times New Roman" w:hAnsi="Times New Roman"/>
          <w:szCs w:val="24"/>
        </w:rPr>
      </w:pPr>
      <w:r>
        <w:rPr>
          <w:rFonts w:ascii="Times New Roman" w:hAnsi="Times New Roman"/>
          <w:szCs w:val="24"/>
        </w:rPr>
        <w:t>Group discussion surrounded developing preventative procedures that could identify and address individuals expressing worrying concepts or actions. Would it be appropriate to develop a committee to look at teaching methodologies, curriculum, and discussions in class that can increase student awareness and sensitivity? CEHHS has CIDE which may be able to serve as a vehicle for this conversation.</w:t>
      </w:r>
    </w:p>
    <w:p w14:paraId="550590D9" w14:textId="78A71264" w:rsidR="00806320" w:rsidRDefault="00806320" w:rsidP="00806320">
      <w:pPr>
        <w:pStyle w:val="ListParagraph"/>
        <w:numPr>
          <w:ilvl w:val="0"/>
          <w:numId w:val="29"/>
        </w:numPr>
        <w:rPr>
          <w:rFonts w:ascii="Times New Roman" w:hAnsi="Times New Roman"/>
          <w:szCs w:val="24"/>
        </w:rPr>
      </w:pPr>
      <w:r>
        <w:rPr>
          <w:rFonts w:ascii="Times New Roman" w:hAnsi="Times New Roman"/>
          <w:szCs w:val="24"/>
        </w:rPr>
        <w:t xml:space="preserve">Even faculty are suffering from apprehension and fear of the hostile environment and training or counseling being provided to ameliorate the emotional strain. Dean noted the availability of the Employee Assistance Program and on campus sessions. </w:t>
      </w:r>
    </w:p>
    <w:p w14:paraId="3C797872" w14:textId="2CC4A497" w:rsidR="00431C47" w:rsidRDefault="00431C47" w:rsidP="00431C47">
      <w:pPr>
        <w:pStyle w:val="ListParagraph"/>
        <w:numPr>
          <w:ilvl w:val="1"/>
          <w:numId w:val="29"/>
        </w:numPr>
        <w:rPr>
          <w:rFonts w:ascii="Times New Roman" w:hAnsi="Times New Roman"/>
          <w:szCs w:val="24"/>
        </w:rPr>
      </w:pPr>
      <w:r w:rsidRPr="00431C47">
        <w:rPr>
          <w:rFonts w:ascii="Times New Roman" w:hAnsi="Times New Roman"/>
          <w:b/>
          <w:szCs w:val="24"/>
        </w:rPr>
        <w:t>To Do:</w:t>
      </w:r>
      <w:r>
        <w:rPr>
          <w:rFonts w:ascii="Times New Roman" w:hAnsi="Times New Roman"/>
          <w:szCs w:val="24"/>
        </w:rPr>
        <w:t xml:space="preserve"> Dean will follow up regarding EAP and its accessibility.</w:t>
      </w:r>
    </w:p>
    <w:p w14:paraId="0EEB0BC7" w14:textId="77777777" w:rsidR="00431C47" w:rsidRPr="00AA25CB" w:rsidRDefault="00431C47" w:rsidP="00431C47">
      <w:pPr>
        <w:pStyle w:val="ListParagraph"/>
        <w:ind w:left="1080"/>
        <w:rPr>
          <w:rFonts w:ascii="Times New Roman" w:hAnsi="Times New Roman"/>
          <w:szCs w:val="24"/>
        </w:rPr>
      </w:pPr>
    </w:p>
    <w:p w14:paraId="1A94327B" w14:textId="77777777" w:rsidR="00985FAC" w:rsidRPr="00410D83" w:rsidRDefault="008C4069" w:rsidP="001E4234">
      <w:pPr>
        <w:ind w:left="360"/>
        <w:rPr>
          <w:rFonts w:ascii="Times New Roman" w:hAnsi="Times New Roman"/>
          <w:szCs w:val="24"/>
        </w:rPr>
      </w:pPr>
      <w:r w:rsidRPr="00410D83">
        <w:rPr>
          <w:rFonts w:ascii="Times New Roman" w:hAnsi="Times New Roman"/>
          <w:szCs w:val="24"/>
        </w:rPr>
        <w:tab/>
      </w:r>
      <w:r w:rsidRPr="00410D83">
        <w:rPr>
          <w:rFonts w:ascii="Times New Roman" w:hAnsi="Times New Roman"/>
          <w:szCs w:val="24"/>
        </w:rPr>
        <w:tab/>
      </w:r>
    </w:p>
    <w:p w14:paraId="5E4A0F56" w14:textId="16FAD4E9" w:rsidR="00410D83" w:rsidRPr="00410D83" w:rsidRDefault="00410D83" w:rsidP="00EA1EF1">
      <w:pPr>
        <w:numPr>
          <w:ilvl w:val="0"/>
          <w:numId w:val="23"/>
        </w:numPr>
        <w:rPr>
          <w:rFonts w:ascii="Times New Roman" w:hAnsi="Times New Roman"/>
          <w:szCs w:val="24"/>
          <w:lang w:eastAsia="zh-CN"/>
        </w:rPr>
      </w:pPr>
      <w:r w:rsidRPr="00410D83">
        <w:rPr>
          <w:rFonts w:ascii="Times New Roman" w:hAnsi="Times New Roman"/>
          <w:szCs w:val="24"/>
          <w:lang w:eastAsia="zh-CN"/>
        </w:rPr>
        <w:lastRenderedPageBreak/>
        <w:t>EL MOUs/Budget</w:t>
      </w:r>
      <w:r w:rsidRPr="00410D83">
        <w:rPr>
          <w:rFonts w:ascii="Times New Roman" w:hAnsi="Times New Roman"/>
          <w:szCs w:val="24"/>
          <w:lang w:eastAsia="zh-CN"/>
        </w:rPr>
        <w:tab/>
      </w:r>
      <w:r w:rsidRPr="00410D83">
        <w:rPr>
          <w:rFonts w:ascii="Times New Roman" w:hAnsi="Times New Roman"/>
          <w:szCs w:val="24"/>
          <w:lang w:eastAsia="zh-CN"/>
        </w:rPr>
        <w:tab/>
      </w:r>
      <w:r w:rsidRPr="00410D83">
        <w:rPr>
          <w:rFonts w:ascii="Times New Roman" w:hAnsi="Times New Roman"/>
          <w:szCs w:val="24"/>
          <w:lang w:eastAsia="zh-CN"/>
        </w:rPr>
        <w:tab/>
      </w:r>
      <w:r w:rsidRPr="00410D83">
        <w:rPr>
          <w:rFonts w:ascii="Times New Roman" w:hAnsi="Times New Roman"/>
          <w:szCs w:val="24"/>
          <w:lang w:eastAsia="zh-CN"/>
        </w:rPr>
        <w:tab/>
      </w:r>
      <w:r w:rsidRPr="00410D83">
        <w:rPr>
          <w:rFonts w:ascii="Times New Roman" w:hAnsi="Times New Roman"/>
          <w:szCs w:val="24"/>
          <w:lang w:eastAsia="zh-CN"/>
        </w:rPr>
        <w:tab/>
      </w:r>
      <w:r w:rsidRPr="00410D83">
        <w:rPr>
          <w:rFonts w:ascii="Times New Roman" w:hAnsi="Times New Roman"/>
          <w:szCs w:val="24"/>
          <w:lang w:eastAsia="zh-CN"/>
        </w:rPr>
        <w:tab/>
      </w:r>
      <w:r w:rsidRPr="00410D83">
        <w:rPr>
          <w:rFonts w:ascii="Times New Roman" w:hAnsi="Times New Roman"/>
          <w:szCs w:val="24"/>
          <w:lang w:eastAsia="zh-CN"/>
        </w:rPr>
        <w:tab/>
      </w:r>
      <w:r w:rsidR="00AA25CB">
        <w:rPr>
          <w:rFonts w:ascii="Times New Roman" w:hAnsi="Times New Roman"/>
          <w:szCs w:val="24"/>
          <w:lang w:eastAsia="zh-CN"/>
        </w:rPr>
        <w:tab/>
      </w:r>
      <w:r w:rsidR="00AA25CB">
        <w:rPr>
          <w:rFonts w:ascii="Times New Roman" w:hAnsi="Times New Roman"/>
          <w:szCs w:val="24"/>
          <w:lang w:eastAsia="zh-CN"/>
        </w:rPr>
        <w:tab/>
      </w:r>
      <w:r w:rsidR="00AA25CB">
        <w:rPr>
          <w:rFonts w:ascii="Times New Roman" w:hAnsi="Times New Roman"/>
          <w:szCs w:val="24"/>
          <w:lang w:eastAsia="zh-CN"/>
        </w:rPr>
        <w:tab/>
        <w:t xml:space="preserve">          </w:t>
      </w:r>
      <w:r w:rsidRPr="00410D83">
        <w:rPr>
          <w:rFonts w:ascii="Times New Roman" w:hAnsi="Times New Roman"/>
          <w:szCs w:val="24"/>
        </w:rPr>
        <w:t>12:2</w:t>
      </w:r>
      <w:r w:rsidR="004C445E">
        <w:rPr>
          <w:rFonts w:ascii="Times New Roman" w:hAnsi="Times New Roman"/>
          <w:szCs w:val="24"/>
        </w:rPr>
        <w:t>0</w:t>
      </w:r>
      <w:r w:rsidR="00AA25CB">
        <w:rPr>
          <w:rFonts w:ascii="Times New Roman" w:hAnsi="Times New Roman"/>
          <w:szCs w:val="24"/>
        </w:rPr>
        <w:t>p</w:t>
      </w:r>
    </w:p>
    <w:p w14:paraId="2626E0C1" w14:textId="6A2F7961" w:rsidR="00410D83" w:rsidRDefault="00AA25CB" w:rsidP="00410D83">
      <w:pPr>
        <w:ind w:left="360"/>
        <w:rPr>
          <w:rFonts w:ascii="Times New Roman" w:hAnsi="Times New Roman"/>
          <w:szCs w:val="24"/>
          <w:lang w:eastAsia="zh-CN"/>
        </w:rPr>
      </w:pPr>
      <w:r>
        <w:rPr>
          <w:rFonts w:ascii="Times New Roman" w:hAnsi="Times New Roman"/>
          <w:szCs w:val="24"/>
          <w:lang w:eastAsia="zh-CN"/>
        </w:rPr>
        <w:t xml:space="preserve">Associate Dean </w:t>
      </w:r>
      <w:r w:rsidR="00410D83" w:rsidRPr="00410D83">
        <w:rPr>
          <w:rFonts w:ascii="Times New Roman" w:hAnsi="Times New Roman"/>
          <w:szCs w:val="24"/>
          <w:lang w:eastAsia="zh-CN"/>
        </w:rPr>
        <w:t>Debbie Kristan</w:t>
      </w:r>
    </w:p>
    <w:p w14:paraId="3A505EE5" w14:textId="7504E8CB" w:rsidR="00431C47" w:rsidRDefault="00431C47" w:rsidP="00431C47">
      <w:pPr>
        <w:pStyle w:val="ListParagraph"/>
        <w:numPr>
          <w:ilvl w:val="0"/>
          <w:numId w:val="30"/>
        </w:numPr>
        <w:rPr>
          <w:rFonts w:ascii="Times New Roman" w:hAnsi="Times New Roman"/>
          <w:szCs w:val="24"/>
          <w:lang w:eastAsia="zh-CN"/>
        </w:rPr>
      </w:pPr>
      <w:proofErr w:type="gramStart"/>
      <w:r>
        <w:rPr>
          <w:rFonts w:ascii="Times New Roman" w:hAnsi="Times New Roman"/>
          <w:szCs w:val="24"/>
          <w:lang w:eastAsia="zh-CN"/>
        </w:rPr>
        <w:t>Current Status</w:t>
      </w:r>
      <w:proofErr w:type="gramEnd"/>
      <w:r>
        <w:rPr>
          <w:rFonts w:ascii="Times New Roman" w:hAnsi="Times New Roman"/>
          <w:szCs w:val="24"/>
          <w:lang w:eastAsia="zh-CN"/>
        </w:rPr>
        <w:t xml:space="preserve"> of Budgets</w:t>
      </w:r>
    </w:p>
    <w:p w14:paraId="58639B85" w14:textId="36332F2D" w:rsidR="00431C47" w:rsidRDefault="00431C47" w:rsidP="00431C47">
      <w:pPr>
        <w:pStyle w:val="ListParagraph"/>
        <w:numPr>
          <w:ilvl w:val="1"/>
          <w:numId w:val="30"/>
        </w:numPr>
        <w:rPr>
          <w:rFonts w:ascii="Times New Roman" w:hAnsi="Times New Roman"/>
          <w:szCs w:val="24"/>
          <w:lang w:eastAsia="zh-CN"/>
        </w:rPr>
      </w:pPr>
      <w:r>
        <w:rPr>
          <w:rFonts w:ascii="Times New Roman" w:hAnsi="Times New Roman"/>
          <w:szCs w:val="24"/>
          <w:lang w:eastAsia="zh-CN"/>
        </w:rPr>
        <w:t>Departments are encouraged to spend their professional development before year end.</w:t>
      </w:r>
    </w:p>
    <w:p w14:paraId="703B3D16" w14:textId="737AF53C" w:rsidR="00431C47" w:rsidRDefault="00431C47" w:rsidP="00431C47">
      <w:pPr>
        <w:pStyle w:val="ListParagraph"/>
        <w:numPr>
          <w:ilvl w:val="1"/>
          <w:numId w:val="30"/>
        </w:numPr>
        <w:rPr>
          <w:rFonts w:ascii="Times New Roman" w:hAnsi="Times New Roman"/>
          <w:szCs w:val="24"/>
          <w:lang w:eastAsia="zh-CN"/>
        </w:rPr>
      </w:pPr>
      <w:r>
        <w:rPr>
          <w:rFonts w:ascii="Times New Roman" w:hAnsi="Times New Roman"/>
          <w:szCs w:val="24"/>
          <w:lang w:eastAsia="zh-CN"/>
        </w:rPr>
        <w:t>If there are any carryforwards planned, please provide specific evidence of and justification for the carryforward.</w:t>
      </w:r>
    </w:p>
    <w:p w14:paraId="4F1EFD80" w14:textId="59973254" w:rsidR="00431C47" w:rsidRDefault="00431C47" w:rsidP="00431C47">
      <w:pPr>
        <w:pStyle w:val="ListParagraph"/>
        <w:numPr>
          <w:ilvl w:val="0"/>
          <w:numId w:val="30"/>
        </w:numPr>
        <w:rPr>
          <w:rFonts w:ascii="Times New Roman" w:hAnsi="Times New Roman"/>
          <w:szCs w:val="24"/>
          <w:lang w:eastAsia="zh-CN"/>
        </w:rPr>
      </w:pPr>
      <w:r>
        <w:rPr>
          <w:rFonts w:ascii="Times New Roman" w:hAnsi="Times New Roman"/>
          <w:szCs w:val="24"/>
          <w:lang w:eastAsia="zh-CN"/>
        </w:rPr>
        <w:t>EL MOU</w:t>
      </w:r>
    </w:p>
    <w:p w14:paraId="1872B794" w14:textId="34726591" w:rsidR="00431C47" w:rsidRDefault="00431C47" w:rsidP="00431C47">
      <w:pPr>
        <w:pStyle w:val="ListParagraph"/>
        <w:numPr>
          <w:ilvl w:val="1"/>
          <w:numId w:val="30"/>
        </w:numPr>
        <w:rPr>
          <w:rFonts w:ascii="Times New Roman" w:hAnsi="Times New Roman"/>
          <w:szCs w:val="24"/>
          <w:lang w:eastAsia="zh-CN"/>
        </w:rPr>
      </w:pPr>
      <w:r>
        <w:rPr>
          <w:rFonts w:ascii="Times New Roman" w:hAnsi="Times New Roman"/>
          <w:szCs w:val="24"/>
          <w:lang w:eastAsia="zh-CN"/>
        </w:rPr>
        <w:t xml:space="preserve">EL sent a memo and pdf version projected 19/20 budgets to all departments. </w:t>
      </w:r>
    </w:p>
    <w:p w14:paraId="32F0BC9F" w14:textId="155592C7" w:rsidR="00431C47" w:rsidRDefault="00431C47" w:rsidP="00431C47">
      <w:pPr>
        <w:pStyle w:val="ListParagraph"/>
        <w:numPr>
          <w:ilvl w:val="1"/>
          <w:numId w:val="30"/>
        </w:numPr>
        <w:rPr>
          <w:rFonts w:ascii="Times New Roman" w:hAnsi="Times New Roman"/>
          <w:szCs w:val="24"/>
          <w:lang w:eastAsia="zh-CN"/>
        </w:rPr>
      </w:pPr>
      <w:r>
        <w:rPr>
          <w:rFonts w:ascii="Times New Roman" w:hAnsi="Times New Roman"/>
          <w:szCs w:val="24"/>
          <w:lang w:eastAsia="zh-CN"/>
        </w:rPr>
        <w:t>Originally, EL considered a specific per student rate for their costs. However, EL is now using a weighted FTEs basis in determining costs.</w:t>
      </w:r>
    </w:p>
    <w:p w14:paraId="0EEC8668" w14:textId="394C9E11" w:rsidR="00431C47" w:rsidRDefault="00431C47" w:rsidP="00431C47">
      <w:pPr>
        <w:pStyle w:val="ListParagraph"/>
        <w:numPr>
          <w:ilvl w:val="1"/>
          <w:numId w:val="30"/>
        </w:numPr>
        <w:rPr>
          <w:rFonts w:ascii="Times New Roman" w:hAnsi="Times New Roman"/>
          <w:szCs w:val="24"/>
          <w:lang w:eastAsia="zh-CN"/>
        </w:rPr>
      </w:pPr>
      <w:r>
        <w:rPr>
          <w:rFonts w:ascii="Times New Roman" w:hAnsi="Times New Roman"/>
          <w:szCs w:val="24"/>
          <w:lang w:eastAsia="zh-CN"/>
        </w:rPr>
        <w:t>There will be college wide budget discussions next academic year to review the significant change in the financial landscape. The need for dual concurrent accounting of EL and State funds is a workload issue for the college.</w:t>
      </w:r>
    </w:p>
    <w:p w14:paraId="4B58C2A6" w14:textId="39FC4C7A" w:rsidR="00431C47" w:rsidRDefault="00431C47" w:rsidP="00431C47">
      <w:pPr>
        <w:pStyle w:val="ListParagraph"/>
        <w:numPr>
          <w:ilvl w:val="1"/>
          <w:numId w:val="30"/>
        </w:numPr>
        <w:rPr>
          <w:rFonts w:ascii="Times New Roman" w:hAnsi="Times New Roman"/>
          <w:szCs w:val="24"/>
          <w:lang w:eastAsia="zh-CN"/>
        </w:rPr>
      </w:pPr>
      <w:r>
        <w:rPr>
          <w:rFonts w:ascii="Times New Roman" w:hAnsi="Times New Roman"/>
          <w:szCs w:val="24"/>
          <w:lang w:eastAsia="zh-CN"/>
        </w:rPr>
        <w:t>The 19/20 AY will retain the 5% revenue share from the previous year. In 20/21, the impact of the EL MOU will be in full effect.</w:t>
      </w:r>
    </w:p>
    <w:p w14:paraId="1F0EAD87" w14:textId="5C054941" w:rsidR="000065DE" w:rsidRDefault="000065DE" w:rsidP="000065DE">
      <w:pPr>
        <w:pStyle w:val="ListParagraph"/>
        <w:numPr>
          <w:ilvl w:val="0"/>
          <w:numId w:val="30"/>
        </w:numPr>
        <w:rPr>
          <w:rFonts w:ascii="Times New Roman" w:hAnsi="Times New Roman"/>
          <w:szCs w:val="24"/>
          <w:lang w:eastAsia="zh-CN"/>
        </w:rPr>
      </w:pPr>
      <w:r>
        <w:rPr>
          <w:rFonts w:ascii="Times New Roman" w:hAnsi="Times New Roman"/>
          <w:szCs w:val="24"/>
          <w:lang w:eastAsia="zh-CN"/>
        </w:rPr>
        <w:t>Q&amp;A</w:t>
      </w:r>
    </w:p>
    <w:p w14:paraId="51D817BB" w14:textId="5946FA54" w:rsidR="000065DE" w:rsidRDefault="000065DE" w:rsidP="000065DE">
      <w:pPr>
        <w:pStyle w:val="ListParagraph"/>
        <w:numPr>
          <w:ilvl w:val="1"/>
          <w:numId w:val="30"/>
        </w:numPr>
        <w:rPr>
          <w:rFonts w:ascii="Times New Roman" w:hAnsi="Times New Roman"/>
          <w:szCs w:val="24"/>
          <w:lang w:eastAsia="zh-CN"/>
        </w:rPr>
      </w:pPr>
      <w:r>
        <w:rPr>
          <w:rFonts w:ascii="Times New Roman" w:hAnsi="Times New Roman"/>
          <w:szCs w:val="24"/>
          <w:lang w:eastAsia="zh-CN"/>
        </w:rPr>
        <w:t>Discussion surrounded the impact on the 3yr rolling plan and how the MOU will impact disparate units differently.</w:t>
      </w:r>
    </w:p>
    <w:p w14:paraId="12FE4847" w14:textId="2B0C5C1C" w:rsidR="000065DE" w:rsidRDefault="000065DE" w:rsidP="000065DE">
      <w:pPr>
        <w:pStyle w:val="ListParagraph"/>
        <w:numPr>
          <w:ilvl w:val="1"/>
          <w:numId w:val="30"/>
        </w:numPr>
        <w:rPr>
          <w:rFonts w:ascii="Times New Roman" w:hAnsi="Times New Roman"/>
          <w:szCs w:val="24"/>
          <w:lang w:eastAsia="zh-CN"/>
        </w:rPr>
      </w:pPr>
      <w:proofErr w:type="gramStart"/>
      <w:r>
        <w:rPr>
          <w:rFonts w:ascii="Times New Roman" w:hAnsi="Times New Roman"/>
          <w:szCs w:val="24"/>
          <w:lang w:eastAsia="zh-CN"/>
        </w:rPr>
        <w:t>A main focus</w:t>
      </w:r>
      <w:proofErr w:type="gramEnd"/>
      <w:r>
        <w:rPr>
          <w:rFonts w:ascii="Times New Roman" w:hAnsi="Times New Roman"/>
          <w:szCs w:val="24"/>
          <w:lang w:eastAsia="zh-CN"/>
        </w:rPr>
        <w:t xml:space="preserve"> moving forward is separating EL and Stateside funds and funded positions. </w:t>
      </w:r>
      <w:r w:rsidR="00AE4C44">
        <w:rPr>
          <w:rFonts w:ascii="Times New Roman" w:hAnsi="Times New Roman"/>
          <w:szCs w:val="24"/>
          <w:lang w:eastAsia="zh-CN"/>
        </w:rPr>
        <w:t>This does not preclude split funded positions, but there are complications.</w:t>
      </w:r>
    </w:p>
    <w:p w14:paraId="216674BC" w14:textId="14366B5A" w:rsidR="000065DE" w:rsidRDefault="000065DE" w:rsidP="000065DE">
      <w:pPr>
        <w:pStyle w:val="ListParagraph"/>
        <w:numPr>
          <w:ilvl w:val="1"/>
          <w:numId w:val="30"/>
        </w:numPr>
        <w:rPr>
          <w:rFonts w:ascii="Times New Roman" w:hAnsi="Times New Roman"/>
          <w:szCs w:val="24"/>
          <w:lang w:eastAsia="zh-CN"/>
        </w:rPr>
      </w:pPr>
      <w:r>
        <w:rPr>
          <w:rFonts w:ascii="Times New Roman" w:hAnsi="Times New Roman"/>
          <w:szCs w:val="24"/>
          <w:lang w:eastAsia="zh-CN"/>
        </w:rPr>
        <w:t xml:space="preserve">SSIBAC will </w:t>
      </w:r>
      <w:r w:rsidR="00AE4C44">
        <w:rPr>
          <w:rFonts w:ascii="Times New Roman" w:hAnsi="Times New Roman"/>
          <w:szCs w:val="24"/>
          <w:lang w:eastAsia="zh-CN"/>
        </w:rPr>
        <w:t>provide guidelines and input to this process.</w:t>
      </w:r>
    </w:p>
    <w:p w14:paraId="06C129A0" w14:textId="7E2CBD1F" w:rsidR="00AE4C44" w:rsidRDefault="00AE4C44" w:rsidP="000065DE">
      <w:pPr>
        <w:pStyle w:val="ListParagraph"/>
        <w:numPr>
          <w:ilvl w:val="1"/>
          <w:numId w:val="30"/>
        </w:numPr>
        <w:rPr>
          <w:rFonts w:ascii="Times New Roman" w:hAnsi="Times New Roman"/>
          <w:szCs w:val="24"/>
          <w:lang w:eastAsia="zh-CN"/>
        </w:rPr>
      </w:pPr>
      <w:r>
        <w:rPr>
          <w:rFonts w:ascii="Times New Roman" w:hAnsi="Times New Roman"/>
          <w:szCs w:val="24"/>
          <w:lang w:eastAsia="zh-CN"/>
        </w:rPr>
        <w:t>How will enrollment and class size be affected? Stateside: retaining current FTEs levels. Class sizes will be dependent upon the budget and the cost per FTEs to increase efficiencies</w:t>
      </w:r>
      <w:proofErr w:type="gramStart"/>
      <w:r>
        <w:rPr>
          <w:rFonts w:ascii="Times New Roman" w:hAnsi="Times New Roman"/>
          <w:szCs w:val="24"/>
          <w:lang w:eastAsia="zh-CN"/>
        </w:rPr>
        <w:t xml:space="preserve">. </w:t>
      </w:r>
      <w:proofErr w:type="gramEnd"/>
      <w:r>
        <w:rPr>
          <w:rFonts w:ascii="Times New Roman" w:hAnsi="Times New Roman"/>
          <w:szCs w:val="24"/>
          <w:lang w:eastAsia="zh-CN"/>
        </w:rPr>
        <w:t>Some departments have accreditation issues that limit class sizes. EL: Both elements will vary dependent upon the program needs.</w:t>
      </w:r>
    </w:p>
    <w:p w14:paraId="15604CBE" w14:textId="22C224A0" w:rsidR="00AE4C44" w:rsidRDefault="00AE4C44" w:rsidP="00AE4C44">
      <w:pPr>
        <w:pStyle w:val="ListParagraph"/>
        <w:numPr>
          <w:ilvl w:val="2"/>
          <w:numId w:val="30"/>
        </w:numPr>
        <w:rPr>
          <w:rFonts w:ascii="Times New Roman" w:hAnsi="Times New Roman"/>
          <w:szCs w:val="24"/>
          <w:lang w:eastAsia="zh-CN"/>
        </w:rPr>
      </w:pPr>
      <w:r>
        <w:rPr>
          <w:rFonts w:ascii="Times New Roman" w:hAnsi="Times New Roman"/>
          <w:szCs w:val="24"/>
          <w:lang w:eastAsia="zh-CN"/>
        </w:rPr>
        <w:t>Dean Ayala encourages the departments to create their own steps to address their financial solvency. He will not impose a formula across dissimilar units.</w:t>
      </w:r>
    </w:p>
    <w:p w14:paraId="488F7424" w14:textId="77777777" w:rsidR="00410D83" w:rsidRPr="00410D83" w:rsidRDefault="00410D83" w:rsidP="00410D83">
      <w:pPr>
        <w:ind w:left="360"/>
        <w:rPr>
          <w:rFonts w:ascii="Times New Roman" w:hAnsi="Times New Roman"/>
          <w:szCs w:val="24"/>
          <w:lang w:eastAsia="zh-CN"/>
        </w:rPr>
      </w:pPr>
    </w:p>
    <w:p w14:paraId="2FB67895" w14:textId="6188F322" w:rsidR="00D45E12" w:rsidRDefault="00D45E12" w:rsidP="00EA1EF1">
      <w:pPr>
        <w:numPr>
          <w:ilvl w:val="0"/>
          <w:numId w:val="23"/>
        </w:numPr>
        <w:rPr>
          <w:rFonts w:ascii="Times New Roman" w:hAnsi="Times New Roman"/>
          <w:szCs w:val="24"/>
          <w:lang w:eastAsia="zh-CN"/>
        </w:rPr>
      </w:pPr>
      <w:r>
        <w:rPr>
          <w:rFonts w:ascii="Times New Roman" w:hAnsi="Times New Roman"/>
          <w:szCs w:val="24"/>
          <w:lang w:eastAsia="zh-CN"/>
        </w:rPr>
        <w:t>10min Break</w:t>
      </w:r>
    </w:p>
    <w:p w14:paraId="5DE45477" w14:textId="77777777" w:rsidR="00D45E12" w:rsidRDefault="00D45E12" w:rsidP="00D45E12">
      <w:pPr>
        <w:ind w:left="360"/>
        <w:rPr>
          <w:rFonts w:ascii="Times New Roman" w:hAnsi="Times New Roman"/>
          <w:szCs w:val="24"/>
          <w:lang w:eastAsia="zh-CN"/>
        </w:rPr>
      </w:pPr>
    </w:p>
    <w:p w14:paraId="0F4E6EB5" w14:textId="00A75D64" w:rsidR="001E4234" w:rsidRPr="00410D83" w:rsidRDefault="002D7D1D" w:rsidP="00EA1EF1">
      <w:pPr>
        <w:numPr>
          <w:ilvl w:val="0"/>
          <w:numId w:val="23"/>
        </w:numPr>
        <w:rPr>
          <w:rFonts w:ascii="Times New Roman" w:hAnsi="Times New Roman"/>
          <w:szCs w:val="24"/>
          <w:lang w:eastAsia="zh-CN"/>
        </w:rPr>
      </w:pPr>
      <w:r w:rsidRPr="00410D83">
        <w:rPr>
          <w:rFonts w:ascii="Times New Roman" w:hAnsi="Times New Roman"/>
          <w:szCs w:val="24"/>
        </w:rPr>
        <w:t>Table Top Discussions</w:t>
      </w:r>
      <w:r w:rsidRPr="00410D83">
        <w:rPr>
          <w:rFonts w:ascii="Times New Roman" w:hAnsi="Times New Roman"/>
          <w:szCs w:val="24"/>
        </w:rPr>
        <w:tab/>
      </w:r>
      <w:r w:rsidR="00604760" w:rsidRPr="00410D83">
        <w:rPr>
          <w:rFonts w:ascii="Times New Roman" w:hAnsi="Times New Roman"/>
          <w:szCs w:val="24"/>
        </w:rPr>
        <w:tab/>
      </w:r>
      <w:r w:rsidR="00604760" w:rsidRPr="00410D83">
        <w:rPr>
          <w:rFonts w:ascii="Times New Roman" w:hAnsi="Times New Roman"/>
          <w:szCs w:val="24"/>
        </w:rPr>
        <w:tab/>
      </w:r>
      <w:r w:rsidR="00604760" w:rsidRPr="00410D83">
        <w:rPr>
          <w:rFonts w:ascii="Times New Roman" w:hAnsi="Times New Roman"/>
          <w:szCs w:val="24"/>
        </w:rPr>
        <w:tab/>
      </w:r>
      <w:r w:rsidR="00604760" w:rsidRPr="00410D83">
        <w:rPr>
          <w:rFonts w:ascii="Times New Roman" w:hAnsi="Times New Roman"/>
          <w:szCs w:val="24"/>
        </w:rPr>
        <w:tab/>
      </w:r>
      <w:r w:rsidR="00604760" w:rsidRPr="00410D83">
        <w:rPr>
          <w:rFonts w:ascii="Times New Roman" w:hAnsi="Times New Roman"/>
          <w:szCs w:val="24"/>
        </w:rPr>
        <w:tab/>
      </w:r>
      <w:r w:rsidR="00AA25CB">
        <w:rPr>
          <w:rFonts w:ascii="Times New Roman" w:hAnsi="Times New Roman"/>
          <w:szCs w:val="24"/>
        </w:rPr>
        <w:tab/>
      </w:r>
      <w:r w:rsidR="00AA25CB">
        <w:rPr>
          <w:rFonts w:ascii="Times New Roman" w:hAnsi="Times New Roman"/>
          <w:szCs w:val="24"/>
        </w:rPr>
        <w:tab/>
      </w:r>
      <w:r w:rsidR="00AA25CB">
        <w:rPr>
          <w:rFonts w:ascii="Times New Roman" w:hAnsi="Times New Roman"/>
          <w:szCs w:val="24"/>
        </w:rPr>
        <w:tab/>
        <w:t xml:space="preserve">          </w:t>
      </w:r>
      <w:r w:rsidR="00604760" w:rsidRPr="00410D83">
        <w:rPr>
          <w:rFonts w:ascii="Times New Roman" w:hAnsi="Times New Roman"/>
          <w:szCs w:val="24"/>
        </w:rPr>
        <w:t>12</w:t>
      </w:r>
      <w:r w:rsidR="00EA1EF1" w:rsidRPr="00410D83">
        <w:rPr>
          <w:rFonts w:ascii="Times New Roman" w:hAnsi="Times New Roman"/>
          <w:szCs w:val="24"/>
        </w:rPr>
        <w:t>:</w:t>
      </w:r>
      <w:r w:rsidR="00D45E12">
        <w:rPr>
          <w:rFonts w:ascii="Times New Roman" w:hAnsi="Times New Roman"/>
          <w:szCs w:val="24"/>
        </w:rPr>
        <w:t>50</w:t>
      </w:r>
      <w:r w:rsidR="00AA25CB">
        <w:rPr>
          <w:rFonts w:ascii="Times New Roman" w:hAnsi="Times New Roman"/>
          <w:szCs w:val="24"/>
        </w:rPr>
        <w:t>p</w:t>
      </w:r>
    </w:p>
    <w:p w14:paraId="4EF9D1FF" w14:textId="0D7932F3" w:rsidR="008C4069" w:rsidRDefault="004C445E" w:rsidP="00410D83">
      <w:pPr>
        <w:pStyle w:val="ListParagraph"/>
        <w:numPr>
          <w:ilvl w:val="0"/>
          <w:numId w:val="28"/>
        </w:numPr>
        <w:rPr>
          <w:rFonts w:ascii="Times New Roman" w:hAnsi="Times New Roman"/>
          <w:szCs w:val="24"/>
          <w:lang w:eastAsia="zh-CN"/>
        </w:rPr>
      </w:pPr>
      <w:r>
        <w:rPr>
          <w:rFonts w:ascii="Times New Roman" w:hAnsi="Times New Roman"/>
          <w:szCs w:val="24"/>
          <w:lang w:eastAsia="zh-CN"/>
        </w:rPr>
        <w:t>College Practices &amp; Priorities</w:t>
      </w:r>
      <w:r w:rsidR="00C33E00">
        <w:rPr>
          <w:rFonts w:ascii="Times New Roman" w:hAnsi="Times New Roman"/>
          <w:szCs w:val="24"/>
          <w:lang w:eastAsia="zh-CN"/>
        </w:rPr>
        <w:t xml:space="preserve"> (</w:t>
      </w:r>
      <w:r w:rsidR="00FA62F3">
        <w:rPr>
          <w:rFonts w:ascii="Times New Roman" w:hAnsi="Times New Roman"/>
          <w:szCs w:val="24"/>
          <w:lang w:eastAsia="zh-CN"/>
        </w:rPr>
        <w:t>What i</w:t>
      </w:r>
      <w:r w:rsidR="00C33E00">
        <w:rPr>
          <w:rFonts w:ascii="Times New Roman" w:hAnsi="Times New Roman"/>
          <w:szCs w:val="24"/>
          <w:lang w:eastAsia="zh-CN"/>
        </w:rPr>
        <w:t xml:space="preserve">mportant </w:t>
      </w:r>
      <w:r w:rsidR="00FA62F3">
        <w:rPr>
          <w:rFonts w:ascii="Times New Roman" w:hAnsi="Times New Roman"/>
          <w:szCs w:val="24"/>
          <w:lang w:eastAsia="zh-CN"/>
        </w:rPr>
        <w:t xml:space="preserve">practices and priorities </w:t>
      </w:r>
      <w:r w:rsidR="00C33E00">
        <w:rPr>
          <w:rFonts w:ascii="Times New Roman" w:hAnsi="Times New Roman"/>
          <w:szCs w:val="24"/>
          <w:lang w:eastAsia="zh-CN"/>
        </w:rPr>
        <w:t>that we keep, retool</w:t>
      </w:r>
      <w:r w:rsidR="00E51010">
        <w:rPr>
          <w:rFonts w:ascii="Times New Roman" w:hAnsi="Times New Roman"/>
          <w:szCs w:val="24"/>
          <w:lang w:eastAsia="zh-CN"/>
        </w:rPr>
        <w:t>, or reimagine</w:t>
      </w:r>
      <w:r w:rsidR="00FA62F3">
        <w:rPr>
          <w:rFonts w:ascii="Times New Roman" w:hAnsi="Times New Roman"/>
          <w:szCs w:val="24"/>
          <w:lang w:eastAsia="zh-CN"/>
        </w:rPr>
        <w:t>?</w:t>
      </w:r>
      <w:r w:rsidR="00E51010">
        <w:rPr>
          <w:rFonts w:ascii="Times New Roman" w:hAnsi="Times New Roman"/>
          <w:szCs w:val="24"/>
          <w:lang w:eastAsia="zh-CN"/>
        </w:rPr>
        <w:t>)</w:t>
      </w:r>
    </w:p>
    <w:p w14:paraId="7457BC66" w14:textId="311FFF48" w:rsidR="00E51010" w:rsidRPr="00410D83" w:rsidRDefault="00D45E12" w:rsidP="00E51010">
      <w:pPr>
        <w:pStyle w:val="ListParagraph"/>
        <w:numPr>
          <w:ilvl w:val="1"/>
          <w:numId w:val="28"/>
        </w:numPr>
        <w:rPr>
          <w:rFonts w:ascii="Times New Roman" w:hAnsi="Times New Roman"/>
          <w:szCs w:val="24"/>
          <w:lang w:eastAsia="zh-CN"/>
        </w:rPr>
      </w:pPr>
      <w:r>
        <w:rPr>
          <w:rFonts w:ascii="Times New Roman" w:hAnsi="Times New Roman"/>
          <w:szCs w:val="24"/>
          <w:lang w:eastAsia="zh-CN"/>
        </w:rPr>
        <w:t>Discussion memorialized in posters to be saved and documented by Dean’s Office.</w:t>
      </w:r>
    </w:p>
    <w:p w14:paraId="7CE938E7" w14:textId="7DA44161" w:rsidR="00410D83" w:rsidRDefault="004C445E" w:rsidP="00410D83">
      <w:pPr>
        <w:pStyle w:val="ListParagraph"/>
        <w:numPr>
          <w:ilvl w:val="0"/>
          <w:numId w:val="28"/>
        </w:numPr>
        <w:rPr>
          <w:rFonts w:ascii="Times New Roman" w:hAnsi="Times New Roman"/>
          <w:szCs w:val="24"/>
          <w:lang w:eastAsia="zh-CN"/>
        </w:rPr>
      </w:pPr>
      <w:r>
        <w:rPr>
          <w:rFonts w:ascii="Times New Roman" w:hAnsi="Times New Roman"/>
          <w:szCs w:val="24"/>
          <w:lang w:eastAsia="zh-CN"/>
        </w:rPr>
        <w:t>College Cohesiveness</w:t>
      </w:r>
      <w:r w:rsidR="00E51010">
        <w:rPr>
          <w:rFonts w:ascii="Times New Roman" w:hAnsi="Times New Roman"/>
          <w:szCs w:val="24"/>
          <w:lang w:eastAsia="zh-CN"/>
        </w:rPr>
        <w:t xml:space="preserve"> (Considering the units moving to the EL building, how do we maintain and increase cohesion</w:t>
      </w:r>
      <w:r w:rsidR="00FA62F3">
        <w:rPr>
          <w:rFonts w:ascii="Times New Roman" w:hAnsi="Times New Roman"/>
          <w:szCs w:val="24"/>
          <w:lang w:eastAsia="zh-CN"/>
        </w:rPr>
        <w:t>?</w:t>
      </w:r>
      <w:r w:rsidR="00E51010">
        <w:rPr>
          <w:rFonts w:ascii="Times New Roman" w:hAnsi="Times New Roman"/>
          <w:szCs w:val="24"/>
          <w:lang w:eastAsia="zh-CN"/>
        </w:rPr>
        <w:t>)</w:t>
      </w:r>
    </w:p>
    <w:p w14:paraId="74E5F20B" w14:textId="77777777" w:rsidR="00D45E12" w:rsidRPr="00410D83" w:rsidRDefault="00D45E12" w:rsidP="00D45E12">
      <w:pPr>
        <w:pStyle w:val="ListParagraph"/>
        <w:numPr>
          <w:ilvl w:val="1"/>
          <w:numId w:val="28"/>
        </w:numPr>
        <w:rPr>
          <w:rFonts w:ascii="Times New Roman" w:hAnsi="Times New Roman"/>
          <w:szCs w:val="24"/>
          <w:lang w:eastAsia="zh-CN"/>
        </w:rPr>
      </w:pPr>
      <w:r>
        <w:rPr>
          <w:rFonts w:ascii="Times New Roman" w:hAnsi="Times New Roman"/>
          <w:szCs w:val="24"/>
          <w:lang w:eastAsia="zh-CN"/>
        </w:rPr>
        <w:t>Discussion memorialized in posters to be saved and documented by Dean’s Office.</w:t>
      </w:r>
    </w:p>
    <w:p w14:paraId="33FE2F96" w14:textId="2B02B3FC" w:rsidR="00410D83" w:rsidRDefault="004C445E" w:rsidP="00410D83">
      <w:pPr>
        <w:pStyle w:val="ListParagraph"/>
        <w:numPr>
          <w:ilvl w:val="0"/>
          <w:numId w:val="28"/>
        </w:numPr>
        <w:rPr>
          <w:rFonts w:ascii="Times New Roman" w:hAnsi="Times New Roman"/>
          <w:szCs w:val="24"/>
          <w:lang w:eastAsia="zh-CN"/>
        </w:rPr>
      </w:pPr>
      <w:r>
        <w:rPr>
          <w:rFonts w:ascii="Times New Roman" w:hAnsi="Times New Roman"/>
          <w:szCs w:val="24"/>
          <w:lang w:eastAsia="zh-CN"/>
        </w:rPr>
        <w:t xml:space="preserve">Lessons </w:t>
      </w:r>
      <w:proofErr w:type="gramStart"/>
      <w:r>
        <w:rPr>
          <w:rFonts w:ascii="Times New Roman" w:hAnsi="Times New Roman"/>
          <w:szCs w:val="24"/>
          <w:lang w:eastAsia="zh-CN"/>
        </w:rPr>
        <w:t>From</w:t>
      </w:r>
      <w:proofErr w:type="gramEnd"/>
      <w:r>
        <w:rPr>
          <w:rFonts w:ascii="Times New Roman" w:hAnsi="Times New Roman"/>
          <w:szCs w:val="24"/>
          <w:lang w:eastAsia="zh-CN"/>
        </w:rPr>
        <w:t xml:space="preserve"> Our Students</w:t>
      </w:r>
      <w:r w:rsidR="00E51010">
        <w:rPr>
          <w:rFonts w:ascii="Times New Roman" w:hAnsi="Times New Roman"/>
          <w:szCs w:val="24"/>
          <w:lang w:eastAsia="zh-CN"/>
        </w:rPr>
        <w:t xml:space="preserve"> (What are students telling you?)</w:t>
      </w:r>
    </w:p>
    <w:p w14:paraId="34838350" w14:textId="77777777" w:rsidR="00D45E12" w:rsidRPr="00410D83" w:rsidRDefault="00D45E12" w:rsidP="00D45E12">
      <w:pPr>
        <w:pStyle w:val="ListParagraph"/>
        <w:numPr>
          <w:ilvl w:val="1"/>
          <w:numId w:val="28"/>
        </w:numPr>
        <w:rPr>
          <w:rFonts w:ascii="Times New Roman" w:hAnsi="Times New Roman"/>
          <w:szCs w:val="24"/>
          <w:lang w:eastAsia="zh-CN"/>
        </w:rPr>
      </w:pPr>
      <w:r>
        <w:rPr>
          <w:rFonts w:ascii="Times New Roman" w:hAnsi="Times New Roman"/>
          <w:szCs w:val="24"/>
          <w:lang w:eastAsia="zh-CN"/>
        </w:rPr>
        <w:t>Discussion memorialized in posters to be saved and documented by Dean’s Office.</w:t>
      </w:r>
    </w:p>
    <w:p w14:paraId="69AE4CDE" w14:textId="77777777" w:rsidR="00410D83" w:rsidRPr="00410D83" w:rsidRDefault="00410D83" w:rsidP="008C4069">
      <w:pPr>
        <w:rPr>
          <w:rFonts w:ascii="Times New Roman" w:hAnsi="Times New Roman"/>
          <w:szCs w:val="24"/>
          <w:lang w:eastAsia="zh-CN"/>
        </w:rPr>
      </w:pPr>
    </w:p>
    <w:p w14:paraId="60F9FEF9" w14:textId="3DD5AB1A" w:rsidR="008C4069" w:rsidRPr="00410D83" w:rsidRDefault="00346A9E" w:rsidP="00EA1EF1">
      <w:pPr>
        <w:numPr>
          <w:ilvl w:val="0"/>
          <w:numId w:val="23"/>
        </w:numPr>
        <w:rPr>
          <w:rFonts w:ascii="Times New Roman" w:hAnsi="Times New Roman"/>
          <w:szCs w:val="24"/>
          <w:lang w:eastAsia="zh-CN"/>
        </w:rPr>
      </w:pPr>
      <w:r>
        <w:rPr>
          <w:rFonts w:ascii="Times New Roman" w:hAnsi="Times New Roman"/>
          <w:szCs w:val="24"/>
        </w:rPr>
        <w:t>Closing Remarks</w:t>
      </w:r>
      <w:r>
        <w:rPr>
          <w:rFonts w:ascii="Times New Roman" w:hAnsi="Times New Roman"/>
          <w:szCs w:val="24"/>
        </w:rPr>
        <w:tab/>
      </w:r>
      <w:r w:rsidR="008C4069" w:rsidRPr="00410D83">
        <w:rPr>
          <w:rFonts w:ascii="Times New Roman" w:hAnsi="Times New Roman"/>
          <w:szCs w:val="24"/>
        </w:rPr>
        <w:tab/>
      </w:r>
      <w:r w:rsidR="008C4069" w:rsidRPr="00410D83">
        <w:rPr>
          <w:rFonts w:ascii="Times New Roman" w:hAnsi="Times New Roman"/>
          <w:szCs w:val="24"/>
        </w:rPr>
        <w:tab/>
      </w:r>
      <w:r w:rsidR="008C4069" w:rsidRPr="00410D83">
        <w:rPr>
          <w:rFonts w:ascii="Times New Roman" w:hAnsi="Times New Roman"/>
          <w:szCs w:val="24"/>
        </w:rPr>
        <w:tab/>
      </w:r>
      <w:r w:rsidR="008C4069" w:rsidRPr="00410D83">
        <w:rPr>
          <w:rFonts w:ascii="Times New Roman" w:hAnsi="Times New Roman"/>
          <w:szCs w:val="24"/>
        </w:rPr>
        <w:tab/>
      </w:r>
      <w:r w:rsidR="008C4069" w:rsidRPr="00410D83">
        <w:rPr>
          <w:rFonts w:ascii="Times New Roman" w:hAnsi="Times New Roman"/>
          <w:szCs w:val="24"/>
        </w:rPr>
        <w:tab/>
      </w:r>
      <w:proofErr w:type="gramStart"/>
      <w:r w:rsidR="000400BB">
        <w:rPr>
          <w:rFonts w:ascii="Times New Roman" w:hAnsi="Times New Roman"/>
          <w:szCs w:val="24"/>
        </w:rPr>
        <w:tab/>
        <w:t xml:space="preserve">  </w:t>
      </w:r>
      <w:r w:rsidR="00AA25CB">
        <w:rPr>
          <w:rFonts w:ascii="Times New Roman" w:hAnsi="Times New Roman"/>
          <w:szCs w:val="24"/>
        </w:rPr>
        <w:tab/>
      </w:r>
      <w:proofErr w:type="gramEnd"/>
      <w:r w:rsidR="00AA25CB">
        <w:rPr>
          <w:rFonts w:ascii="Times New Roman" w:hAnsi="Times New Roman"/>
          <w:szCs w:val="24"/>
        </w:rPr>
        <w:tab/>
      </w:r>
      <w:r w:rsidR="00AA25CB">
        <w:rPr>
          <w:rFonts w:ascii="Times New Roman" w:hAnsi="Times New Roman"/>
          <w:szCs w:val="24"/>
        </w:rPr>
        <w:tab/>
      </w:r>
      <w:r w:rsidR="00AA25CB">
        <w:rPr>
          <w:rFonts w:ascii="Times New Roman" w:hAnsi="Times New Roman"/>
          <w:szCs w:val="24"/>
        </w:rPr>
        <w:tab/>
      </w:r>
      <w:r w:rsidR="008C4069" w:rsidRPr="00410D83">
        <w:rPr>
          <w:rFonts w:ascii="Times New Roman" w:hAnsi="Times New Roman"/>
          <w:szCs w:val="24"/>
        </w:rPr>
        <w:t>1:</w:t>
      </w:r>
      <w:r w:rsidR="00D45E12">
        <w:rPr>
          <w:rFonts w:ascii="Times New Roman" w:hAnsi="Times New Roman"/>
          <w:szCs w:val="24"/>
        </w:rPr>
        <w:t>40</w:t>
      </w:r>
      <w:r w:rsidR="00AA25CB">
        <w:rPr>
          <w:rFonts w:ascii="Times New Roman" w:hAnsi="Times New Roman"/>
          <w:szCs w:val="24"/>
        </w:rPr>
        <w:t>p</w:t>
      </w:r>
    </w:p>
    <w:p w14:paraId="6184021F" w14:textId="2F14BC37" w:rsidR="004C445E" w:rsidRPr="004C445E" w:rsidRDefault="006610B8" w:rsidP="004C445E">
      <w:pPr>
        <w:pStyle w:val="ListParagraph"/>
        <w:ind w:left="360"/>
        <w:rPr>
          <w:rFonts w:ascii="Times New Roman" w:hAnsi="Times New Roman"/>
          <w:szCs w:val="24"/>
        </w:rPr>
      </w:pPr>
      <w:r>
        <w:rPr>
          <w:rFonts w:ascii="Times New Roman" w:hAnsi="Times New Roman"/>
          <w:szCs w:val="24"/>
        </w:rPr>
        <w:t xml:space="preserve">Dean </w:t>
      </w:r>
      <w:r w:rsidR="004C445E" w:rsidRPr="004C445E">
        <w:rPr>
          <w:rFonts w:ascii="Times New Roman" w:hAnsi="Times New Roman"/>
          <w:szCs w:val="24"/>
        </w:rPr>
        <w:t>Emiliano Ayala</w:t>
      </w:r>
    </w:p>
    <w:p w14:paraId="1420DAF9" w14:textId="4AC927E0" w:rsidR="00BC4306" w:rsidRPr="00537B9D" w:rsidRDefault="006810FF" w:rsidP="00D45E12">
      <w:pPr>
        <w:ind w:right="-720"/>
        <w:rPr>
          <w:rFonts w:ascii="Times New Roman" w:hAnsi="Times New Roman"/>
          <w:color w:val="00B050"/>
          <w:szCs w:val="24"/>
        </w:rPr>
      </w:pPr>
      <w:r w:rsidRPr="00537B9D">
        <w:rPr>
          <w:rFonts w:ascii="Times New Roman" w:hAnsi="Times New Roman"/>
          <w:color w:val="00B050"/>
          <w:szCs w:val="24"/>
        </w:rPr>
        <w:br/>
      </w:r>
      <w:r w:rsidR="0083233C" w:rsidRPr="002D7D1D">
        <w:rPr>
          <w:rFonts w:ascii="Times New Roman" w:hAnsi="Times New Roman"/>
          <w:szCs w:val="24"/>
          <w:u w:val="single"/>
        </w:rPr>
        <w:t>ADJOURNMENT</w:t>
      </w:r>
      <w:r w:rsidR="00D45E12">
        <w:rPr>
          <w:rFonts w:ascii="Times New Roman" w:hAnsi="Times New Roman"/>
          <w:szCs w:val="24"/>
        </w:rPr>
        <w:t>: 1:45p</w:t>
      </w:r>
    </w:p>
    <w:sectPr w:rsidR="00BC4306" w:rsidRPr="00537B9D" w:rsidSect="00604760">
      <w:headerReference w:type="first" r:id="rId10"/>
      <w:pgSz w:w="12240" w:h="15840" w:code="1"/>
      <w:pgMar w:top="2160" w:right="1152" w:bottom="720" w:left="1152"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FB26F" w14:textId="77777777" w:rsidR="003D5B7E" w:rsidRDefault="003D5B7E">
      <w:r>
        <w:separator/>
      </w:r>
    </w:p>
  </w:endnote>
  <w:endnote w:type="continuationSeparator" w:id="0">
    <w:p w14:paraId="3A837F29" w14:textId="77777777" w:rsidR="003D5B7E" w:rsidRDefault="003D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ew York">
    <w:altName w:val="Tahoma"/>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E3BDE" w14:textId="77777777" w:rsidR="003D5B7E" w:rsidRDefault="003D5B7E">
      <w:r>
        <w:separator/>
      </w:r>
    </w:p>
  </w:footnote>
  <w:footnote w:type="continuationSeparator" w:id="0">
    <w:p w14:paraId="712A9345" w14:textId="77777777" w:rsidR="003D5B7E" w:rsidRDefault="003D5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04296" w14:textId="77777777" w:rsidR="00604760" w:rsidRDefault="00604760" w:rsidP="00604760">
    <w:pPr>
      <w:pStyle w:val="Header"/>
      <w:pBdr>
        <w:bottom w:val="single" w:sz="4" w:space="1" w:color="auto"/>
      </w:pBdr>
      <w:jc w:val="center"/>
    </w:pPr>
    <w:r>
      <w:rPr>
        <w:noProof/>
      </w:rPr>
      <w:drawing>
        <wp:inline distT="0" distB="0" distL="0" distR="0" wp14:anchorId="3E129253" wp14:editId="69844587">
          <wp:extent cx="2365763"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smLogo_FullNameHillsAbove_Black_CEHHS[1].jpg"/>
                  <pic:cNvPicPr/>
                </pic:nvPicPr>
                <pic:blipFill rotWithShape="1">
                  <a:blip r:embed="rId1">
                    <a:extLst>
                      <a:ext uri="{28A0092B-C50C-407E-A947-70E740481C1C}">
                        <a14:useLocalDpi xmlns:a14="http://schemas.microsoft.com/office/drawing/2010/main" val="0"/>
                      </a:ext>
                    </a:extLst>
                  </a:blip>
                  <a:srcRect t="16671" b="11428"/>
                  <a:stretch/>
                </pic:blipFill>
                <pic:spPr bwMode="auto">
                  <a:xfrm>
                    <a:off x="0" y="0"/>
                    <a:ext cx="2366626" cy="1314930"/>
                  </a:xfrm>
                  <a:prstGeom prst="rect">
                    <a:avLst/>
                  </a:prstGeom>
                  <a:ln>
                    <a:noFill/>
                  </a:ln>
                  <a:extLst>
                    <a:ext uri="{53640926-AAD7-44D8-BBD7-CCE9431645EC}">
                      <a14:shadowObscured xmlns:a14="http://schemas.microsoft.com/office/drawing/2010/main"/>
                    </a:ext>
                  </a:extLst>
                </pic:spPr>
              </pic:pic>
            </a:graphicData>
          </a:graphic>
        </wp:inline>
      </w:drawing>
    </w:r>
  </w:p>
  <w:p w14:paraId="239756CD" w14:textId="77777777" w:rsidR="00604760" w:rsidRDefault="00604760" w:rsidP="0060476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944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6CF57D1"/>
    <w:multiLevelType w:val="hybridMultilevel"/>
    <w:tmpl w:val="5F7ECD86"/>
    <w:lvl w:ilvl="0" w:tplc="75EC71BA">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40D75E0"/>
    <w:multiLevelType w:val="hybridMultilevel"/>
    <w:tmpl w:val="CBB8CEE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 w15:restartNumberingAfterBreak="0">
    <w:nsid w:val="15E93160"/>
    <w:multiLevelType w:val="singleLevel"/>
    <w:tmpl w:val="D7F6984A"/>
    <w:lvl w:ilvl="0">
      <w:start w:val="1"/>
      <w:numFmt w:val="lowerLetter"/>
      <w:lvlText w:val="%1."/>
      <w:lvlJc w:val="left"/>
      <w:pPr>
        <w:tabs>
          <w:tab w:val="num" w:pos="1440"/>
        </w:tabs>
        <w:ind w:left="1440" w:hanging="720"/>
      </w:pPr>
      <w:rPr>
        <w:rFonts w:hint="default"/>
      </w:rPr>
    </w:lvl>
  </w:abstractNum>
  <w:abstractNum w:abstractNumId="5" w15:restartNumberingAfterBreak="0">
    <w:nsid w:val="1AE27F60"/>
    <w:multiLevelType w:val="hybridMultilevel"/>
    <w:tmpl w:val="304664F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F5DC0"/>
    <w:multiLevelType w:val="hybridMultilevel"/>
    <w:tmpl w:val="B53AE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1132E1"/>
    <w:multiLevelType w:val="hybridMultilevel"/>
    <w:tmpl w:val="44701104"/>
    <w:lvl w:ilvl="0" w:tplc="3CDE966C">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8543DE3"/>
    <w:multiLevelType w:val="hybridMultilevel"/>
    <w:tmpl w:val="E654A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3F235B"/>
    <w:multiLevelType w:val="hybridMultilevel"/>
    <w:tmpl w:val="1CAC56F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15:restartNumberingAfterBreak="0">
    <w:nsid w:val="42697567"/>
    <w:multiLevelType w:val="hybridMultilevel"/>
    <w:tmpl w:val="BC2C8D68"/>
    <w:lvl w:ilvl="0" w:tplc="35124F00">
      <w:start w:val="1"/>
      <w:numFmt w:val="lowerLetter"/>
      <w:lvlText w:val="%1."/>
      <w:lvlJc w:val="left"/>
      <w:pPr>
        <w:ind w:left="1800" w:hanging="360"/>
      </w:pPr>
      <w:rPr>
        <w:rFonts w:ascii="Times New Roman" w:eastAsia="Cambria"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A0E315C"/>
    <w:multiLevelType w:val="hybridMultilevel"/>
    <w:tmpl w:val="70641C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6B318F"/>
    <w:multiLevelType w:val="hybridMultilevel"/>
    <w:tmpl w:val="E2A2F0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B4E3924"/>
    <w:multiLevelType w:val="hybridMultilevel"/>
    <w:tmpl w:val="FFDE8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A828F8"/>
    <w:multiLevelType w:val="hybridMultilevel"/>
    <w:tmpl w:val="BAAE1E6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2BB127C"/>
    <w:multiLevelType w:val="singleLevel"/>
    <w:tmpl w:val="A35EDC64"/>
    <w:lvl w:ilvl="0">
      <w:start w:val="9"/>
      <w:numFmt w:val="decimal"/>
      <w:lvlText w:val="%1."/>
      <w:lvlJc w:val="left"/>
      <w:pPr>
        <w:tabs>
          <w:tab w:val="num" w:pos="720"/>
        </w:tabs>
        <w:ind w:left="720" w:hanging="720"/>
      </w:pPr>
      <w:rPr>
        <w:rFonts w:hint="default"/>
      </w:rPr>
    </w:lvl>
  </w:abstractNum>
  <w:abstractNum w:abstractNumId="16" w15:restartNumberingAfterBreak="0">
    <w:nsid w:val="563318F9"/>
    <w:multiLevelType w:val="hybridMultilevel"/>
    <w:tmpl w:val="77DC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C2B3F"/>
    <w:multiLevelType w:val="hybridMultilevel"/>
    <w:tmpl w:val="B58C4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3931E2"/>
    <w:multiLevelType w:val="hybridMultilevel"/>
    <w:tmpl w:val="B55AC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B67352"/>
    <w:multiLevelType w:val="hybridMultilevel"/>
    <w:tmpl w:val="AD8C77BC"/>
    <w:lvl w:ilvl="0" w:tplc="BECA0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7573E2"/>
    <w:multiLevelType w:val="multilevel"/>
    <w:tmpl w:val="04E6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C73471"/>
    <w:multiLevelType w:val="hybridMultilevel"/>
    <w:tmpl w:val="03AE69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5567FE"/>
    <w:multiLevelType w:val="hybridMultilevel"/>
    <w:tmpl w:val="A37EC042"/>
    <w:lvl w:ilvl="0" w:tplc="ABF08CFA">
      <w:start w:val="1"/>
      <w:numFmt w:val="decimal"/>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A61141"/>
    <w:multiLevelType w:val="hybridMultilevel"/>
    <w:tmpl w:val="54D4A34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964DF1"/>
    <w:multiLevelType w:val="hybridMultilevel"/>
    <w:tmpl w:val="C67CF92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116545"/>
    <w:multiLevelType w:val="singleLevel"/>
    <w:tmpl w:val="ABBE3506"/>
    <w:lvl w:ilvl="0">
      <w:start w:val="1"/>
      <w:numFmt w:val="lowerLetter"/>
      <w:lvlText w:val="%1."/>
      <w:lvlJc w:val="left"/>
      <w:pPr>
        <w:tabs>
          <w:tab w:val="num" w:pos="1440"/>
        </w:tabs>
        <w:ind w:left="1440" w:hanging="720"/>
      </w:pPr>
      <w:rPr>
        <w:rFonts w:hint="default"/>
      </w:rPr>
    </w:lvl>
  </w:abstractNum>
  <w:abstractNum w:abstractNumId="26" w15:restartNumberingAfterBreak="0">
    <w:nsid w:val="6E5C0D00"/>
    <w:multiLevelType w:val="hybridMultilevel"/>
    <w:tmpl w:val="3F504B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68C2A5E"/>
    <w:multiLevelType w:val="hybridMultilevel"/>
    <w:tmpl w:val="430EF9B6"/>
    <w:lvl w:ilvl="0" w:tplc="FCA62928">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A24838"/>
    <w:multiLevelType w:val="hybridMultilevel"/>
    <w:tmpl w:val="AE047078"/>
    <w:lvl w:ilvl="0" w:tplc="257A43AC">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5"/>
  </w:num>
  <w:num w:numId="3">
    <w:abstractNumId w:val="15"/>
  </w:num>
  <w:num w:numId="4">
    <w:abstractNumId w:val="7"/>
  </w:num>
  <w:num w:numId="5">
    <w:abstractNumId w:val="2"/>
  </w:num>
  <w:num w:numId="6">
    <w:abstractNumId w:val="27"/>
  </w:num>
  <w:num w:numId="7">
    <w:abstractNumId w:val="12"/>
  </w:num>
  <w:num w:numId="8">
    <w:abstractNumId w:val="28"/>
  </w:num>
  <w:num w:numId="9">
    <w:abstractNumId w:val="5"/>
  </w:num>
  <w:num w:numId="10">
    <w:abstractNumId w:val="24"/>
  </w:num>
  <w:num w:numId="11">
    <w:abstractNumId w:val="0"/>
  </w:num>
  <w:num w:numId="12">
    <w:abstractNumId w:val="22"/>
  </w:num>
  <w:num w:numId="13">
    <w:abstractNumId w:val="16"/>
  </w:num>
  <w:num w:numId="14">
    <w:abstractNumId w:val="1"/>
    <w:lvlOverride w:ilvl="0">
      <w:lvl w:ilvl="0">
        <w:numFmt w:val="bullet"/>
        <w:lvlText w:val=""/>
        <w:legacy w:legacy="1" w:legacySpace="0" w:legacyIndent="720"/>
        <w:lvlJc w:val="left"/>
        <w:pPr>
          <w:ind w:left="0" w:hanging="720"/>
        </w:pPr>
        <w:rPr>
          <w:rFonts w:ascii="Symbol" w:hAnsi="Symbol" w:hint="default"/>
        </w:rPr>
      </w:lvl>
    </w:lvlOverride>
  </w:num>
  <w:num w:numId="15">
    <w:abstractNumId w:val="11"/>
  </w:num>
  <w:num w:numId="16">
    <w:abstractNumId w:val="19"/>
  </w:num>
  <w:num w:numId="17">
    <w:abstractNumId w:val="10"/>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6"/>
  </w:num>
  <w:num w:numId="22">
    <w:abstractNumId w:val="9"/>
  </w:num>
  <w:num w:numId="23">
    <w:abstractNumId w:val="23"/>
  </w:num>
  <w:num w:numId="24">
    <w:abstractNumId w:val="17"/>
  </w:num>
  <w:num w:numId="25">
    <w:abstractNumId w:val="18"/>
  </w:num>
  <w:num w:numId="26">
    <w:abstractNumId w:val="3"/>
  </w:num>
  <w:num w:numId="27">
    <w:abstractNumId w:val="20"/>
  </w:num>
  <w:num w:numId="28">
    <w:abstractNumId w:val="21"/>
  </w:num>
  <w:num w:numId="29">
    <w:abstractNumId w:val="1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D13"/>
    <w:rsid w:val="000065DE"/>
    <w:rsid w:val="00015EEB"/>
    <w:rsid w:val="000400BB"/>
    <w:rsid w:val="000725AD"/>
    <w:rsid w:val="000A162A"/>
    <w:rsid w:val="000A1A1F"/>
    <w:rsid w:val="000B76D3"/>
    <w:rsid w:val="000D4192"/>
    <w:rsid w:val="000E2608"/>
    <w:rsid w:val="000F47EF"/>
    <w:rsid w:val="001333EC"/>
    <w:rsid w:val="00137655"/>
    <w:rsid w:val="00152AC1"/>
    <w:rsid w:val="0015531F"/>
    <w:rsid w:val="00156F05"/>
    <w:rsid w:val="001577BC"/>
    <w:rsid w:val="00195DC1"/>
    <w:rsid w:val="001A3779"/>
    <w:rsid w:val="001A62FA"/>
    <w:rsid w:val="001B2BDB"/>
    <w:rsid w:val="001C1641"/>
    <w:rsid w:val="001D54B1"/>
    <w:rsid w:val="001E33CB"/>
    <w:rsid w:val="001E4234"/>
    <w:rsid w:val="001F156A"/>
    <w:rsid w:val="001F3E0A"/>
    <w:rsid w:val="00202ADA"/>
    <w:rsid w:val="002078FC"/>
    <w:rsid w:val="002256AD"/>
    <w:rsid w:val="0023685A"/>
    <w:rsid w:val="00243571"/>
    <w:rsid w:val="0025347D"/>
    <w:rsid w:val="00255845"/>
    <w:rsid w:val="002570D4"/>
    <w:rsid w:val="00262283"/>
    <w:rsid w:val="00276C98"/>
    <w:rsid w:val="002971A3"/>
    <w:rsid w:val="002A59E1"/>
    <w:rsid w:val="002B0E1E"/>
    <w:rsid w:val="002B0FCE"/>
    <w:rsid w:val="002D7D1D"/>
    <w:rsid w:val="002E5CD3"/>
    <w:rsid w:val="002F486C"/>
    <w:rsid w:val="0030641D"/>
    <w:rsid w:val="00322A32"/>
    <w:rsid w:val="00325E45"/>
    <w:rsid w:val="0032709D"/>
    <w:rsid w:val="00331091"/>
    <w:rsid w:val="003329D7"/>
    <w:rsid w:val="003406B2"/>
    <w:rsid w:val="00342214"/>
    <w:rsid w:val="00346A9E"/>
    <w:rsid w:val="0035222D"/>
    <w:rsid w:val="00360682"/>
    <w:rsid w:val="00366768"/>
    <w:rsid w:val="003731F1"/>
    <w:rsid w:val="0038133E"/>
    <w:rsid w:val="0038242E"/>
    <w:rsid w:val="00385CF5"/>
    <w:rsid w:val="00391B9A"/>
    <w:rsid w:val="00393EBD"/>
    <w:rsid w:val="003965CE"/>
    <w:rsid w:val="003B1F90"/>
    <w:rsid w:val="003D5B7E"/>
    <w:rsid w:val="003F01AD"/>
    <w:rsid w:val="00403A22"/>
    <w:rsid w:val="00410D83"/>
    <w:rsid w:val="0041240E"/>
    <w:rsid w:val="00415ED2"/>
    <w:rsid w:val="00421AE8"/>
    <w:rsid w:val="00423762"/>
    <w:rsid w:val="00431C47"/>
    <w:rsid w:val="0043620F"/>
    <w:rsid w:val="00441D33"/>
    <w:rsid w:val="004456A4"/>
    <w:rsid w:val="004604B0"/>
    <w:rsid w:val="00483ADC"/>
    <w:rsid w:val="004C445E"/>
    <w:rsid w:val="004E179A"/>
    <w:rsid w:val="004E2759"/>
    <w:rsid w:val="004E6726"/>
    <w:rsid w:val="00501D45"/>
    <w:rsid w:val="005060EF"/>
    <w:rsid w:val="00536CD0"/>
    <w:rsid w:val="00537B9D"/>
    <w:rsid w:val="00541D3F"/>
    <w:rsid w:val="00544DBA"/>
    <w:rsid w:val="005472B9"/>
    <w:rsid w:val="00554C3D"/>
    <w:rsid w:val="00566CAB"/>
    <w:rsid w:val="005750F2"/>
    <w:rsid w:val="00587A01"/>
    <w:rsid w:val="005915EB"/>
    <w:rsid w:val="005A44ED"/>
    <w:rsid w:val="005B711D"/>
    <w:rsid w:val="005F43AB"/>
    <w:rsid w:val="00603BA8"/>
    <w:rsid w:val="00604760"/>
    <w:rsid w:val="00616D40"/>
    <w:rsid w:val="006202A8"/>
    <w:rsid w:val="00623389"/>
    <w:rsid w:val="00640B75"/>
    <w:rsid w:val="006418AB"/>
    <w:rsid w:val="00642669"/>
    <w:rsid w:val="00644980"/>
    <w:rsid w:val="00651C8C"/>
    <w:rsid w:val="006610B8"/>
    <w:rsid w:val="00661F7A"/>
    <w:rsid w:val="006719BD"/>
    <w:rsid w:val="006810FF"/>
    <w:rsid w:val="006848A8"/>
    <w:rsid w:val="00687E39"/>
    <w:rsid w:val="006901D1"/>
    <w:rsid w:val="00695A4E"/>
    <w:rsid w:val="006B7EE8"/>
    <w:rsid w:val="006E34A0"/>
    <w:rsid w:val="006F481C"/>
    <w:rsid w:val="006F4CD0"/>
    <w:rsid w:val="00707D4E"/>
    <w:rsid w:val="007324A0"/>
    <w:rsid w:val="00751D13"/>
    <w:rsid w:val="00752114"/>
    <w:rsid w:val="00761817"/>
    <w:rsid w:val="00776CC1"/>
    <w:rsid w:val="00777592"/>
    <w:rsid w:val="007A6FAE"/>
    <w:rsid w:val="007D5BD2"/>
    <w:rsid w:val="007E4F11"/>
    <w:rsid w:val="00805F23"/>
    <w:rsid w:val="00806320"/>
    <w:rsid w:val="0080694F"/>
    <w:rsid w:val="008301BD"/>
    <w:rsid w:val="0083233C"/>
    <w:rsid w:val="008440DE"/>
    <w:rsid w:val="00844C7C"/>
    <w:rsid w:val="00854D5E"/>
    <w:rsid w:val="00857CC3"/>
    <w:rsid w:val="00860A7E"/>
    <w:rsid w:val="00861750"/>
    <w:rsid w:val="00865C5F"/>
    <w:rsid w:val="0089231F"/>
    <w:rsid w:val="0089624E"/>
    <w:rsid w:val="008A26D4"/>
    <w:rsid w:val="008B3B30"/>
    <w:rsid w:val="008C4069"/>
    <w:rsid w:val="008E57D7"/>
    <w:rsid w:val="008F0BC8"/>
    <w:rsid w:val="008F17A0"/>
    <w:rsid w:val="00912B2A"/>
    <w:rsid w:val="0092484D"/>
    <w:rsid w:val="00924FE5"/>
    <w:rsid w:val="0094410C"/>
    <w:rsid w:val="00945A54"/>
    <w:rsid w:val="00946900"/>
    <w:rsid w:val="0094740A"/>
    <w:rsid w:val="009553C8"/>
    <w:rsid w:val="00973037"/>
    <w:rsid w:val="00976986"/>
    <w:rsid w:val="00981FDB"/>
    <w:rsid w:val="00982575"/>
    <w:rsid w:val="00985FAC"/>
    <w:rsid w:val="00992F34"/>
    <w:rsid w:val="009A3B67"/>
    <w:rsid w:val="009A464C"/>
    <w:rsid w:val="009B0DD7"/>
    <w:rsid w:val="009B113A"/>
    <w:rsid w:val="009D5AD3"/>
    <w:rsid w:val="009D70B7"/>
    <w:rsid w:val="009E274F"/>
    <w:rsid w:val="009E6FF6"/>
    <w:rsid w:val="00A119A8"/>
    <w:rsid w:val="00A125EE"/>
    <w:rsid w:val="00A13224"/>
    <w:rsid w:val="00A23CBE"/>
    <w:rsid w:val="00A43019"/>
    <w:rsid w:val="00A843ED"/>
    <w:rsid w:val="00A927F2"/>
    <w:rsid w:val="00A929F0"/>
    <w:rsid w:val="00AA25CB"/>
    <w:rsid w:val="00AC6304"/>
    <w:rsid w:val="00AE0C30"/>
    <w:rsid w:val="00AE4C44"/>
    <w:rsid w:val="00B24E1A"/>
    <w:rsid w:val="00B43AC2"/>
    <w:rsid w:val="00B52CB8"/>
    <w:rsid w:val="00B5619D"/>
    <w:rsid w:val="00B6037C"/>
    <w:rsid w:val="00B773F3"/>
    <w:rsid w:val="00B81133"/>
    <w:rsid w:val="00B84049"/>
    <w:rsid w:val="00BA4AE3"/>
    <w:rsid w:val="00BA641B"/>
    <w:rsid w:val="00BB371A"/>
    <w:rsid w:val="00BC331F"/>
    <w:rsid w:val="00BC4306"/>
    <w:rsid w:val="00BC70C9"/>
    <w:rsid w:val="00BD2F37"/>
    <w:rsid w:val="00BE4A45"/>
    <w:rsid w:val="00BE6766"/>
    <w:rsid w:val="00C07114"/>
    <w:rsid w:val="00C305E3"/>
    <w:rsid w:val="00C33E00"/>
    <w:rsid w:val="00C36FAE"/>
    <w:rsid w:val="00C540E5"/>
    <w:rsid w:val="00C562B7"/>
    <w:rsid w:val="00C60A91"/>
    <w:rsid w:val="00C80E38"/>
    <w:rsid w:val="00C85C96"/>
    <w:rsid w:val="00C9176E"/>
    <w:rsid w:val="00CA12E0"/>
    <w:rsid w:val="00CA4D11"/>
    <w:rsid w:val="00CB074F"/>
    <w:rsid w:val="00CB6D4A"/>
    <w:rsid w:val="00CC0798"/>
    <w:rsid w:val="00CD0687"/>
    <w:rsid w:val="00CF2091"/>
    <w:rsid w:val="00D13DF7"/>
    <w:rsid w:val="00D2161B"/>
    <w:rsid w:val="00D30237"/>
    <w:rsid w:val="00D4000A"/>
    <w:rsid w:val="00D41245"/>
    <w:rsid w:val="00D45E12"/>
    <w:rsid w:val="00D60979"/>
    <w:rsid w:val="00D94D0F"/>
    <w:rsid w:val="00DA250B"/>
    <w:rsid w:val="00DC5227"/>
    <w:rsid w:val="00DD5164"/>
    <w:rsid w:val="00DE08FE"/>
    <w:rsid w:val="00E04976"/>
    <w:rsid w:val="00E05B67"/>
    <w:rsid w:val="00E1301C"/>
    <w:rsid w:val="00E205B1"/>
    <w:rsid w:val="00E25C4C"/>
    <w:rsid w:val="00E37264"/>
    <w:rsid w:val="00E51010"/>
    <w:rsid w:val="00E538F8"/>
    <w:rsid w:val="00E53EFE"/>
    <w:rsid w:val="00E54612"/>
    <w:rsid w:val="00E773AE"/>
    <w:rsid w:val="00E864FF"/>
    <w:rsid w:val="00E87CEE"/>
    <w:rsid w:val="00E93038"/>
    <w:rsid w:val="00EA1EF1"/>
    <w:rsid w:val="00EA43BE"/>
    <w:rsid w:val="00EA6813"/>
    <w:rsid w:val="00EB4DD9"/>
    <w:rsid w:val="00EB5333"/>
    <w:rsid w:val="00EB588D"/>
    <w:rsid w:val="00EB6AF0"/>
    <w:rsid w:val="00EC1BF6"/>
    <w:rsid w:val="00ED68F1"/>
    <w:rsid w:val="00EE456E"/>
    <w:rsid w:val="00EE6B2B"/>
    <w:rsid w:val="00EF0062"/>
    <w:rsid w:val="00EF6AB1"/>
    <w:rsid w:val="00F064C8"/>
    <w:rsid w:val="00F10663"/>
    <w:rsid w:val="00F25018"/>
    <w:rsid w:val="00F278C1"/>
    <w:rsid w:val="00F431A2"/>
    <w:rsid w:val="00F50B5F"/>
    <w:rsid w:val="00F55074"/>
    <w:rsid w:val="00F56327"/>
    <w:rsid w:val="00F60196"/>
    <w:rsid w:val="00F63DAF"/>
    <w:rsid w:val="00F70059"/>
    <w:rsid w:val="00F74F0B"/>
    <w:rsid w:val="00F76C35"/>
    <w:rsid w:val="00F80D53"/>
    <w:rsid w:val="00F83E0E"/>
    <w:rsid w:val="00F90716"/>
    <w:rsid w:val="00FA62F3"/>
    <w:rsid w:val="00FC2CE6"/>
    <w:rsid w:val="00FD594E"/>
    <w:rsid w:val="00FE39A1"/>
    <w:rsid w:val="00FF1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75315"/>
  <w14:defaultImageDpi w14:val="300"/>
  <w15:chartTrackingRefBased/>
  <w15:docId w15:val="{F4FB8DDB-173C-423A-918E-E4F9C834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72B9"/>
    <w:rPr>
      <w:rFonts w:ascii="Helvetica" w:hAnsi="Helvetica"/>
      <w:sz w:val="24"/>
    </w:rPr>
  </w:style>
  <w:style w:type="paragraph" w:styleId="Heading1">
    <w:name w:val="heading 1"/>
    <w:basedOn w:val="Normal"/>
    <w:next w:val="Normal"/>
    <w:qFormat/>
    <w:rsid w:val="00342214"/>
    <w:pPr>
      <w:keepNext/>
      <w:jc w:val="center"/>
      <w:outlineLvl w:val="0"/>
    </w:pPr>
    <w:rPr>
      <w:b/>
      <w:sz w:val="28"/>
    </w:rPr>
  </w:style>
  <w:style w:type="paragraph" w:styleId="Heading2">
    <w:name w:val="heading 2"/>
    <w:basedOn w:val="Normal"/>
    <w:next w:val="Normal"/>
    <w:qFormat/>
    <w:rsid w:val="00342214"/>
    <w:pPr>
      <w:keepNext/>
      <w:jc w:val="center"/>
      <w:outlineLvl w:val="1"/>
    </w:pPr>
    <w:rPr>
      <w:b/>
      <w:sz w:val="28"/>
      <w:u w:val="single"/>
    </w:rPr>
  </w:style>
  <w:style w:type="paragraph" w:styleId="Heading3">
    <w:name w:val="heading 3"/>
    <w:basedOn w:val="Normal"/>
    <w:next w:val="Normal"/>
    <w:qFormat/>
    <w:rsid w:val="00342214"/>
    <w:pPr>
      <w:keepNext/>
      <w:jc w:val="center"/>
      <w:outlineLvl w:val="2"/>
    </w:pPr>
    <w:rPr>
      <w:rFonts w:ascii="Arial" w:hAnsi="Arial"/>
      <w:b/>
      <w:sz w:val="22"/>
    </w:rPr>
  </w:style>
  <w:style w:type="paragraph" w:styleId="Heading4">
    <w:name w:val="heading 4"/>
    <w:basedOn w:val="Normal"/>
    <w:next w:val="Normal"/>
    <w:link w:val="Heading4Char"/>
    <w:qFormat/>
    <w:rsid w:val="00981FD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2214"/>
    <w:pPr>
      <w:tabs>
        <w:tab w:val="center" w:pos="4320"/>
        <w:tab w:val="right" w:pos="8640"/>
      </w:tabs>
    </w:pPr>
  </w:style>
  <w:style w:type="paragraph" w:styleId="Footer">
    <w:name w:val="footer"/>
    <w:basedOn w:val="Normal"/>
    <w:link w:val="FooterChar"/>
    <w:uiPriority w:val="99"/>
    <w:rsid w:val="00342214"/>
    <w:pPr>
      <w:tabs>
        <w:tab w:val="center" w:pos="4320"/>
        <w:tab w:val="right" w:pos="8640"/>
      </w:tabs>
    </w:pPr>
  </w:style>
  <w:style w:type="paragraph" w:styleId="Title">
    <w:name w:val="Title"/>
    <w:basedOn w:val="Normal"/>
    <w:qFormat/>
    <w:rsid w:val="00342214"/>
    <w:pPr>
      <w:widowControl w:val="0"/>
      <w:jc w:val="center"/>
    </w:pPr>
    <w:rPr>
      <w:b/>
      <w:sz w:val="28"/>
    </w:rPr>
  </w:style>
  <w:style w:type="paragraph" w:styleId="BlockText">
    <w:name w:val="Block Text"/>
    <w:basedOn w:val="Normal"/>
    <w:rsid w:val="00342214"/>
    <w:pPr>
      <w:widowControl w:val="0"/>
      <w:pBdr>
        <w:top w:val="double" w:sz="6" w:space="3" w:color="auto"/>
        <w:left w:val="double" w:sz="6" w:space="3" w:color="auto"/>
        <w:bottom w:val="double" w:sz="6" w:space="3" w:color="auto"/>
        <w:right w:val="double" w:sz="6" w:space="3" w:color="auto"/>
      </w:pBdr>
      <w:shd w:val="pct5" w:color="auto" w:fill="auto"/>
      <w:ind w:left="720" w:right="720"/>
      <w:jc w:val="both"/>
    </w:pPr>
    <w:rPr>
      <w:b/>
      <w:sz w:val="20"/>
    </w:rPr>
  </w:style>
  <w:style w:type="paragraph" w:styleId="BalloonText">
    <w:name w:val="Balloon Text"/>
    <w:basedOn w:val="Normal"/>
    <w:semiHidden/>
    <w:rsid w:val="00FC05B7"/>
    <w:rPr>
      <w:rFonts w:ascii="Tahoma" w:hAnsi="Tahoma" w:cs="Tahoma"/>
      <w:sz w:val="16"/>
      <w:szCs w:val="16"/>
    </w:rPr>
  </w:style>
  <w:style w:type="paragraph" w:styleId="NormalWeb">
    <w:name w:val="Normal (Web)"/>
    <w:basedOn w:val="Normal"/>
    <w:rsid w:val="00FC05B7"/>
    <w:pPr>
      <w:spacing w:before="100" w:beforeAutospacing="1" w:after="100" w:afterAutospacing="1"/>
    </w:pPr>
    <w:rPr>
      <w:rFonts w:ascii="Times New Roman" w:hAnsi="Times New Roman"/>
      <w:szCs w:val="24"/>
    </w:rPr>
  </w:style>
  <w:style w:type="paragraph" w:customStyle="1" w:styleId="ColorfulList-Accent11">
    <w:name w:val="Colorful List - Accent 11"/>
    <w:basedOn w:val="Normal"/>
    <w:uiPriority w:val="34"/>
    <w:qFormat/>
    <w:rsid w:val="00CD1279"/>
    <w:pPr>
      <w:spacing w:after="200" w:line="276" w:lineRule="auto"/>
      <w:ind w:left="720"/>
      <w:contextualSpacing/>
    </w:pPr>
    <w:rPr>
      <w:rFonts w:ascii="Cambria" w:eastAsia="Cambria" w:hAnsi="Cambria"/>
      <w:sz w:val="22"/>
      <w:szCs w:val="22"/>
    </w:rPr>
  </w:style>
  <w:style w:type="paragraph" w:styleId="FootnoteText">
    <w:name w:val="footnote text"/>
    <w:basedOn w:val="Normal"/>
    <w:link w:val="FootnoteTextChar"/>
    <w:unhideWhenUsed/>
    <w:rsid w:val="00EC1BF6"/>
    <w:pPr>
      <w:widowControl w:val="0"/>
    </w:pPr>
    <w:rPr>
      <w:rFonts w:ascii="CG Times" w:hAnsi="CG Times"/>
    </w:rPr>
  </w:style>
  <w:style w:type="character" w:customStyle="1" w:styleId="FootnoteTextChar">
    <w:name w:val="Footnote Text Char"/>
    <w:link w:val="FootnoteText"/>
    <w:rsid w:val="00EC1BF6"/>
    <w:rPr>
      <w:rFonts w:ascii="CG Times" w:hAnsi="CG Times"/>
      <w:sz w:val="24"/>
    </w:rPr>
  </w:style>
  <w:style w:type="character" w:styleId="FootnoteReference">
    <w:name w:val="footnote reference"/>
    <w:unhideWhenUsed/>
    <w:rsid w:val="00EC1BF6"/>
    <w:rPr>
      <w:vertAlign w:val="superscript"/>
    </w:rPr>
  </w:style>
  <w:style w:type="character" w:customStyle="1" w:styleId="Heading4Char">
    <w:name w:val="Heading 4 Char"/>
    <w:link w:val="Heading4"/>
    <w:semiHidden/>
    <w:rsid w:val="00981FDB"/>
    <w:rPr>
      <w:rFonts w:ascii="Calibri" w:eastAsia="Times New Roman" w:hAnsi="Calibri" w:cs="Times New Roman"/>
      <w:b/>
      <w:bCs/>
      <w:sz w:val="28"/>
      <w:szCs w:val="28"/>
    </w:rPr>
  </w:style>
  <w:style w:type="paragraph" w:customStyle="1" w:styleId="Default">
    <w:name w:val="Default"/>
    <w:rsid w:val="005F43AB"/>
    <w:pPr>
      <w:autoSpaceDE w:val="0"/>
      <w:autoSpaceDN w:val="0"/>
      <w:adjustRightInd w:val="0"/>
    </w:pPr>
    <w:rPr>
      <w:rFonts w:ascii="Arial" w:hAnsi="Arial" w:cs="Arial"/>
      <w:color w:val="000000"/>
      <w:sz w:val="24"/>
      <w:szCs w:val="24"/>
    </w:rPr>
  </w:style>
  <w:style w:type="character" w:styleId="Hyperlink">
    <w:name w:val="Hyperlink"/>
    <w:rsid w:val="00202ADA"/>
    <w:rPr>
      <w:color w:val="0000FF"/>
      <w:u w:val="single"/>
    </w:rPr>
  </w:style>
  <w:style w:type="table" w:styleId="TableGrid">
    <w:name w:val="Table Grid"/>
    <w:basedOn w:val="TableNormal"/>
    <w:rsid w:val="0020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2">
    <w:name w:val="CM32"/>
    <w:basedOn w:val="Default"/>
    <w:next w:val="Default"/>
    <w:uiPriority w:val="99"/>
    <w:rsid w:val="002256AD"/>
    <w:rPr>
      <w:color w:val="auto"/>
    </w:rPr>
  </w:style>
  <w:style w:type="character" w:customStyle="1" w:styleId="FooterChar">
    <w:name w:val="Footer Char"/>
    <w:link w:val="Footer"/>
    <w:uiPriority w:val="99"/>
    <w:rsid w:val="001E33CB"/>
    <w:rPr>
      <w:rFonts w:ascii="Helvetica" w:hAnsi="Helvetica"/>
      <w:sz w:val="24"/>
    </w:rPr>
  </w:style>
  <w:style w:type="character" w:styleId="CommentReference">
    <w:name w:val="annotation reference"/>
    <w:rsid w:val="00360682"/>
    <w:rPr>
      <w:sz w:val="16"/>
      <w:szCs w:val="16"/>
    </w:rPr>
  </w:style>
  <w:style w:type="paragraph" w:styleId="CommentText">
    <w:name w:val="annotation text"/>
    <w:basedOn w:val="Normal"/>
    <w:link w:val="CommentTextChar"/>
    <w:rsid w:val="00360682"/>
    <w:rPr>
      <w:sz w:val="20"/>
    </w:rPr>
  </w:style>
  <w:style w:type="character" w:customStyle="1" w:styleId="CommentTextChar">
    <w:name w:val="Comment Text Char"/>
    <w:link w:val="CommentText"/>
    <w:rsid w:val="00360682"/>
    <w:rPr>
      <w:rFonts w:ascii="Helvetica" w:hAnsi="Helvetica"/>
    </w:rPr>
  </w:style>
  <w:style w:type="paragraph" w:styleId="CommentSubject">
    <w:name w:val="annotation subject"/>
    <w:basedOn w:val="CommentText"/>
    <w:next w:val="CommentText"/>
    <w:link w:val="CommentSubjectChar"/>
    <w:rsid w:val="00360682"/>
    <w:rPr>
      <w:b/>
      <w:bCs/>
    </w:rPr>
  </w:style>
  <w:style w:type="character" w:customStyle="1" w:styleId="CommentSubjectChar">
    <w:name w:val="Comment Subject Char"/>
    <w:link w:val="CommentSubject"/>
    <w:rsid w:val="00360682"/>
    <w:rPr>
      <w:rFonts w:ascii="Helvetica" w:hAnsi="Helvetica"/>
      <w:b/>
      <w:bCs/>
    </w:rPr>
  </w:style>
  <w:style w:type="paragraph" w:styleId="NoSpacing">
    <w:name w:val="No Spacing"/>
    <w:uiPriority w:val="99"/>
    <w:qFormat/>
    <w:rsid w:val="004E179A"/>
    <w:rPr>
      <w:rFonts w:ascii="Helvetica" w:hAnsi="Helvetica"/>
      <w:sz w:val="24"/>
    </w:rPr>
  </w:style>
  <w:style w:type="paragraph" w:styleId="ListParagraph">
    <w:name w:val="List Paragraph"/>
    <w:basedOn w:val="Normal"/>
    <w:uiPriority w:val="63"/>
    <w:qFormat/>
    <w:rsid w:val="002D7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48559">
      <w:bodyDiv w:val="1"/>
      <w:marLeft w:val="0"/>
      <w:marRight w:val="0"/>
      <w:marTop w:val="0"/>
      <w:marBottom w:val="0"/>
      <w:divBdr>
        <w:top w:val="none" w:sz="0" w:space="0" w:color="auto"/>
        <w:left w:val="none" w:sz="0" w:space="0" w:color="auto"/>
        <w:bottom w:val="none" w:sz="0" w:space="0" w:color="auto"/>
        <w:right w:val="none" w:sz="0" w:space="0" w:color="auto"/>
      </w:divBdr>
      <w:divsChild>
        <w:div w:id="98139050">
          <w:marLeft w:val="0"/>
          <w:marRight w:val="0"/>
          <w:marTop w:val="0"/>
          <w:marBottom w:val="0"/>
          <w:divBdr>
            <w:top w:val="none" w:sz="0" w:space="0" w:color="auto"/>
            <w:left w:val="none" w:sz="0" w:space="0" w:color="auto"/>
            <w:bottom w:val="none" w:sz="0" w:space="0" w:color="auto"/>
            <w:right w:val="none" w:sz="0" w:space="0" w:color="auto"/>
          </w:divBdr>
        </w:div>
        <w:div w:id="604120200">
          <w:marLeft w:val="0"/>
          <w:marRight w:val="0"/>
          <w:marTop w:val="0"/>
          <w:marBottom w:val="0"/>
          <w:divBdr>
            <w:top w:val="none" w:sz="0" w:space="0" w:color="auto"/>
            <w:left w:val="none" w:sz="0" w:space="0" w:color="auto"/>
            <w:bottom w:val="none" w:sz="0" w:space="0" w:color="auto"/>
            <w:right w:val="none" w:sz="0" w:space="0" w:color="auto"/>
          </w:divBdr>
        </w:div>
        <w:div w:id="1173686822">
          <w:marLeft w:val="0"/>
          <w:marRight w:val="0"/>
          <w:marTop w:val="0"/>
          <w:marBottom w:val="0"/>
          <w:divBdr>
            <w:top w:val="none" w:sz="0" w:space="0" w:color="auto"/>
            <w:left w:val="none" w:sz="0" w:space="0" w:color="auto"/>
            <w:bottom w:val="none" w:sz="0" w:space="0" w:color="auto"/>
            <w:right w:val="none" w:sz="0" w:space="0" w:color="auto"/>
          </w:divBdr>
        </w:div>
        <w:div w:id="1245917780">
          <w:marLeft w:val="0"/>
          <w:marRight w:val="0"/>
          <w:marTop w:val="0"/>
          <w:marBottom w:val="0"/>
          <w:divBdr>
            <w:top w:val="none" w:sz="0" w:space="0" w:color="auto"/>
            <w:left w:val="none" w:sz="0" w:space="0" w:color="auto"/>
            <w:bottom w:val="none" w:sz="0" w:space="0" w:color="auto"/>
            <w:right w:val="none" w:sz="0" w:space="0" w:color="auto"/>
          </w:divBdr>
        </w:div>
        <w:div w:id="1296719741">
          <w:marLeft w:val="0"/>
          <w:marRight w:val="0"/>
          <w:marTop w:val="0"/>
          <w:marBottom w:val="0"/>
          <w:divBdr>
            <w:top w:val="none" w:sz="0" w:space="0" w:color="auto"/>
            <w:left w:val="none" w:sz="0" w:space="0" w:color="auto"/>
            <w:bottom w:val="none" w:sz="0" w:space="0" w:color="auto"/>
            <w:right w:val="none" w:sz="0" w:space="0" w:color="auto"/>
          </w:divBdr>
        </w:div>
        <w:div w:id="1491604582">
          <w:marLeft w:val="0"/>
          <w:marRight w:val="0"/>
          <w:marTop w:val="0"/>
          <w:marBottom w:val="0"/>
          <w:divBdr>
            <w:top w:val="none" w:sz="0" w:space="0" w:color="auto"/>
            <w:left w:val="none" w:sz="0" w:space="0" w:color="auto"/>
            <w:bottom w:val="none" w:sz="0" w:space="0" w:color="auto"/>
            <w:right w:val="none" w:sz="0" w:space="0" w:color="auto"/>
          </w:divBdr>
        </w:div>
        <w:div w:id="1494024888">
          <w:marLeft w:val="0"/>
          <w:marRight w:val="0"/>
          <w:marTop w:val="0"/>
          <w:marBottom w:val="0"/>
          <w:divBdr>
            <w:top w:val="none" w:sz="0" w:space="0" w:color="auto"/>
            <w:left w:val="none" w:sz="0" w:space="0" w:color="auto"/>
            <w:bottom w:val="none" w:sz="0" w:space="0" w:color="auto"/>
            <w:right w:val="none" w:sz="0" w:space="0" w:color="auto"/>
          </w:divBdr>
        </w:div>
        <w:div w:id="1743791103">
          <w:marLeft w:val="0"/>
          <w:marRight w:val="0"/>
          <w:marTop w:val="0"/>
          <w:marBottom w:val="0"/>
          <w:divBdr>
            <w:top w:val="none" w:sz="0" w:space="0" w:color="auto"/>
            <w:left w:val="none" w:sz="0" w:space="0" w:color="auto"/>
            <w:bottom w:val="none" w:sz="0" w:space="0" w:color="auto"/>
            <w:right w:val="none" w:sz="0" w:space="0" w:color="auto"/>
          </w:divBdr>
        </w:div>
      </w:divsChild>
    </w:div>
    <w:div w:id="1059204417">
      <w:bodyDiv w:val="1"/>
      <w:marLeft w:val="0"/>
      <w:marRight w:val="0"/>
      <w:marTop w:val="0"/>
      <w:marBottom w:val="0"/>
      <w:divBdr>
        <w:top w:val="none" w:sz="0" w:space="0" w:color="auto"/>
        <w:left w:val="none" w:sz="0" w:space="0" w:color="auto"/>
        <w:bottom w:val="none" w:sz="0" w:space="0" w:color="auto"/>
        <w:right w:val="none" w:sz="0" w:space="0" w:color="auto"/>
      </w:divBdr>
    </w:div>
    <w:div w:id="1565095656">
      <w:bodyDiv w:val="1"/>
      <w:marLeft w:val="0"/>
      <w:marRight w:val="0"/>
      <w:marTop w:val="0"/>
      <w:marBottom w:val="0"/>
      <w:divBdr>
        <w:top w:val="none" w:sz="0" w:space="0" w:color="auto"/>
        <w:left w:val="none" w:sz="0" w:space="0" w:color="auto"/>
        <w:bottom w:val="none" w:sz="0" w:space="0" w:color="auto"/>
        <w:right w:val="none" w:sz="0" w:space="0" w:color="auto"/>
      </w:divBdr>
    </w:div>
    <w:div w:id="179663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3879eb5fab2c71c0f8e10a1034128811">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efd835eb0949b98804edcf9e665043ed"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8F58B400-6F71-4365-8D99-13235154B866}">
  <ds:schemaRefs>
    <ds:schemaRef ds:uri="http://schemas.microsoft.com/sharepoint/v3/contenttype/forms"/>
  </ds:schemaRefs>
</ds:datastoreItem>
</file>

<file path=customXml/itemProps2.xml><?xml version="1.0" encoding="utf-8"?>
<ds:datastoreItem xmlns:ds="http://schemas.openxmlformats.org/officeDocument/2006/customXml" ds:itemID="{7101390C-2BB9-4277-8A5B-76C9A3EC5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F2C41-3A4F-4CB7-9DB2-00DBBABDF77D}">
  <ds:schemaRefs>
    <ds:schemaRef ds:uri="http://schemas.microsoft.com/office/2006/metadata/properties"/>
    <ds:schemaRef ds:uri="http://schemas.microsoft.com/office/infopath/2007/PartnerControls"/>
    <ds:schemaRef ds:uri="f3aea98f-8b24-42e8-b2f1-2b4ba73281a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GOVERNANCE COMMUNITY MEETING</vt:lpstr>
    </vt:vector>
  </TitlesOfParts>
  <Company>CSUSM</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COMMUNITY MEETING</dc:title>
  <dc:subject/>
  <dc:creator>mjones@csusm.edu</dc:creator>
  <cp:keywords/>
  <cp:lastModifiedBy>Malachi Harper</cp:lastModifiedBy>
  <cp:revision>3</cp:revision>
  <cp:lastPrinted>2018-01-16T21:02:00Z</cp:lastPrinted>
  <dcterms:created xsi:type="dcterms:W3CDTF">2019-05-09T21:24:00Z</dcterms:created>
  <dcterms:modified xsi:type="dcterms:W3CDTF">2019-05-09T21:27:00Z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