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ADDF" w14:textId="77777777" w:rsidR="00590C26" w:rsidRDefault="009D777E" w:rsidP="009D777E">
      <w:pPr>
        <w:jc w:val="center"/>
      </w:pPr>
      <w:r>
        <w:t>CEHHS CIDE</w:t>
      </w:r>
    </w:p>
    <w:p w14:paraId="22BCC025" w14:textId="1D2A3141" w:rsidR="009D777E" w:rsidRDefault="00883226" w:rsidP="009D777E">
      <w:pPr>
        <w:jc w:val="center"/>
      </w:pPr>
      <w:r>
        <w:t>Minutes</w:t>
      </w:r>
    </w:p>
    <w:p w14:paraId="115BB16E" w14:textId="77777777" w:rsidR="009D777E" w:rsidRDefault="009D777E" w:rsidP="009D777E">
      <w:pPr>
        <w:jc w:val="center"/>
      </w:pPr>
      <w:r>
        <w:t>02/25/2020</w:t>
      </w:r>
    </w:p>
    <w:p w14:paraId="1377A42C" w14:textId="77777777" w:rsidR="009D777E" w:rsidRDefault="009D777E" w:rsidP="009D777E">
      <w:pPr>
        <w:jc w:val="center"/>
      </w:pPr>
      <w:r>
        <w:t>University Hall 449</w:t>
      </w:r>
    </w:p>
    <w:p w14:paraId="672A6659" w14:textId="77777777" w:rsidR="009D777E" w:rsidRPr="009D777E" w:rsidRDefault="009D777E" w:rsidP="009D777E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19"/>
        <w:gridCol w:w="4051"/>
        <w:gridCol w:w="625"/>
      </w:tblGrid>
      <w:tr w:rsidR="009D777E" w14:paraId="50248B14" w14:textId="77777777" w:rsidTr="04CACB60">
        <w:tc>
          <w:tcPr>
            <w:tcW w:w="3955" w:type="dxa"/>
          </w:tcPr>
          <w:p w14:paraId="763E97AE" w14:textId="77777777" w:rsidR="009D777E" w:rsidRDefault="009D777E">
            <w:r>
              <w:t>Tumay Tunur</w:t>
            </w:r>
          </w:p>
          <w:p w14:paraId="4E6E0831" w14:textId="77777777" w:rsidR="009D777E" w:rsidRDefault="009D777E">
            <w:r>
              <w:t>Kinesiology (at-large)</w:t>
            </w:r>
          </w:p>
        </w:tc>
        <w:tc>
          <w:tcPr>
            <w:tcW w:w="719" w:type="dxa"/>
          </w:tcPr>
          <w:p w14:paraId="0A37501D" w14:textId="00063BCF" w:rsidR="009D777E" w:rsidRDefault="009D777E"/>
        </w:tc>
        <w:tc>
          <w:tcPr>
            <w:tcW w:w="4051" w:type="dxa"/>
          </w:tcPr>
          <w:p w14:paraId="0A35F7F8" w14:textId="77777777" w:rsidR="009D777E" w:rsidRDefault="009D777E">
            <w:r>
              <w:t>Bulaporn Natipagon-Shah</w:t>
            </w:r>
          </w:p>
          <w:p w14:paraId="69F4C211" w14:textId="77777777" w:rsidR="009D777E" w:rsidRDefault="009D777E">
            <w:r>
              <w:t>School of Nursing</w:t>
            </w:r>
          </w:p>
        </w:tc>
        <w:tc>
          <w:tcPr>
            <w:tcW w:w="625" w:type="dxa"/>
          </w:tcPr>
          <w:p w14:paraId="5DAB6C7B" w14:textId="03920782" w:rsidR="009D777E" w:rsidRDefault="1CE4A24E">
            <w:r>
              <w:t>X</w:t>
            </w:r>
          </w:p>
        </w:tc>
      </w:tr>
      <w:tr w:rsidR="009D777E" w14:paraId="06ACA9C4" w14:textId="77777777" w:rsidTr="04CACB60">
        <w:tc>
          <w:tcPr>
            <w:tcW w:w="3955" w:type="dxa"/>
          </w:tcPr>
          <w:p w14:paraId="05B0E9F8" w14:textId="77777777" w:rsidR="009D777E" w:rsidRDefault="009D777E">
            <w:r>
              <w:t>Noriko Toyokawa</w:t>
            </w:r>
          </w:p>
          <w:p w14:paraId="45FEB13E" w14:textId="77777777" w:rsidR="009D777E" w:rsidRDefault="009D777E">
            <w:r>
              <w:t>Human Development</w:t>
            </w:r>
          </w:p>
        </w:tc>
        <w:tc>
          <w:tcPr>
            <w:tcW w:w="719" w:type="dxa"/>
          </w:tcPr>
          <w:p w14:paraId="02EB378F" w14:textId="3A696502" w:rsidR="009D777E" w:rsidRDefault="040EE5D0">
            <w:r>
              <w:t>X</w:t>
            </w:r>
          </w:p>
        </w:tc>
        <w:tc>
          <w:tcPr>
            <w:tcW w:w="4051" w:type="dxa"/>
          </w:tcPr>
          <w:p w14:paraId="3788E44A" w14:textId="77777777" w:rsidR="009D777E" w:rsidRDefault="009D777E">
            <w:r>
              <w:t>Joni Kolman</w:t>
            </w:r>
          </w:p>
          <w:p w14:paraId="4661ED45" w14:textId="77777777" w:rsidR="009D777E" w:rsidRDefault="009D777E">
            <w:r>
              <w:t>School of Education (Co-Chair)</w:t>
            </w:r>
          </w:p>
        </w:tc>
        <w:tc>
          <w:tcPr>
            <w:tcW w:w="625" w:type="dxa"/>
          </w:tcPr>
          <w:p w14:paraId="6A05A809" w14:textId="602FA00A" w:rsidR="009D777E" w:rsidRDefault="2D8BB165">
            <w:r>
              <w:t>X</w:t>
            </w:r>
          </w:p>
        </w:tc>
      </w:tr>
      <w:tr w:rsidR="009D777E" w14:paraId="0739A8D4" w14:textId="77777777" w:rsidTr="04CACB60">
        <w:tc>
          <w:tcPr>
            <w:tcW w:w="3955" w:type="dxa"/>
          </w:tcPr>
          <w:p w14:paraId="1B0A6344" w14:textId="77777777" w:rsidR="009D777E" w:rsidRDefault="009D777E">
            <w:r>
              <w:t>Deborah Morton</w:t>
            </w:r>
          </w:p>
          <w:p w14:paraId="495E9E23" w14:textId="77777777" w:rsidR="009D777E" w:rsidRDefault="009D777E">
            <w:r>
              <w:t>Public Health/School of Nursing</w:t>
            </w:r>
          </w:p>
        </w:tc>
        <w:tc>
          <w:tcPr>
            <w:tcW w:w="719" w:type="dxa"/>
          </w:tcPr>
          <w:p w14:paraId="5A39BBE3" w14:textId="297405A0" w:rsidR="009D777E" w:rsidRDefault="68DE65AC">
            <w:r>
              <w:t>X</w:t>
            </w:r>
          </w:p>
        </w:tc>
        <w:tc>
          <w:tcPr>
            <w:tcW w:w="4051" w:type="dxa"/>
          </w:tcPr>
          <w:p w14:paraId="0AF9F15D" w14:textId="77777777" w:rsidR="009D777E" w:rsidRDefault="009D777E">
            <w:r>
              <w:t>Marilyn Huerta</w:t>
            </w:r>
          </w:p>
          <w:p w14:paraId="762FCB74" w14:textId="77777777" w:rsidR="009D777E" w:rsidRDefault="009D777E">
            <w:r>
              <w:t>Staff, CEHHS</w:t>
            </w:r>
          </w:p>
        </w:tc>
        <w:tc>
          <w:tcPr>
            <w:tcW w:w="625" w:type="dxa"/>
          </w:tcPr>
          <w:p w14:paraId="41C8F396" w14:textId="2CC8AE0C" w:rsidR="009D777E" w:rsidRDefault="777306B6">
            <w:r>
              <w:t>X</w:t>
            </w:r>
          </w:p>
        </w:tc>
      </w:tr>
      <w:tr w:rsidR="009D777E" w14:paraId="661B7BC4" w14:textId="77777777" w:rsidTr="04CACB60">
        <w:tc>
          <w:tcPr>
            <w:tcW w:w="3955" w:type="dxa"/>
          </w:tcPr>
          <w:p w14:paraId="77B3D8F6" w14:textId="77777777" w:rsidR="009D777E" w:rsidRDefault="009D777E">
            <w:r>
              <w:t>Abigail Peralta</w:t>
            </w:r>
          </w:p>
          <w:p w14:paraId="44AB63E6" w14:textId="77777777" w:rsidR="009D777E" w:rsidRDefault="009D777E">
            <w:r>
              <w:t>Student Representative, School of Nursing</w:t>
            </w:r>
          </w:p>
        </w:tc>
        <w:tc>
          <w:tcPr>
            <w:tcW w:w="719" w:type="dxa"/>
          </w:tcPr>
          <w:p w14:paraId="72A3D3EC" w14:textId="77777777" w:rsidR="009D777E" w:rsidRDefault="009D777E"/>
        </w:tc>
        <w:tc>
          <w:tcPr>
            <w:tcW w:w="4051" w:type="dxa"/>
          </w:tcPr>
          <w:p w14:paraId="2A147F70" w14:textId="77777777" w:rsidR="009D777E" w:rsidRDefault="009D777E">
            <w:r>
              <w:t xml:space="preserve">Heather </w:t>
            </w:r>
            <w:proofErr w:type="spellStart"/>
            <w:r>
              <w:t>Gasso</w:t>
            </w:r>
            <w:proofErr w:type="spellEnd"/>
          </w:p>
          <w:p w14:paraId="4217D2E6" w14:textId="77777777" w:rsidR="009D777E" w:rsidRDefault="009D777E">
            <w:r>
              <w:t>Student Representative, Human Development</w:t>
            </w:r>
          </w:p>
        </w:tc>
        <w:tc>
          <w:tcPr>
            <w:tcW w:w="625" w:type="dxa"/>
          </w:tcPr>
          <w:p w14:paraId="0D0B940D" w14:textId="0845BEDE" w:rsidR="009D777E" w:rsidRDefault="08AFBF22">
            <w:r>
              <w:t>X</w:t>
            </w:r>
          </w:p>
        </w:tc>
      </w:tr>
      <w:tr w:rsidR="009D777E" w14:paraId="19C0AD5B" w14:textId="77777777" w:rsidTr="04CACB60">
        <w:tc>
          <w:tcPr>
            <w:tcW w:w="3955" w:type="dxa"/>
          </w:tcPr>
          <w:p w14:paraId="470F0921" w14:textId="77777777" w:rsidR="009D777E" w:rsidRDefault="009D777E">
            <w:r>
              <w:t>Gilbert Valadez</w:t>
            </w:r>
          </w:p>
          <w:p w14:paraId="30847890" w14:textId="77777777" w:rsidR="009D777E" w:rsidRDefault="009D777E">
            <w:r>
              <w:t>School of Education</w:t>
            </w:r>
          </w:p>
        </w:tc>
        <w:tc>
          <w:tcPr>
            <w:tcW w:w="719" w:type="dxa"/>
          </w:tcPr>
          <w:p w14:paraId="0E27B00A" w14:textId="77777777" w:rsidR="009D777E" w:rsidRDefault="009D777E"/>
        </w:tc>
        <w:tc>
          <w:tcPr>
            <w:tcW w:w="4051" w:type="dxa"/>
          </w:tcPr>
          <w:p w14:paraId="538D1F43" w14:textId="77777777" w:rsidR="009D777E" w:rsidRDefault="009D777E">
            <w:r>
              <w:t>Heidi Burney</w:t>
            </w:r>
          </w:p>
          <w:p w14:paraId="407328DD" w14:textId="77777777" w:rsidR="009D777E" w:rsidRDefault="009D777E">
            <w:r>
              <w:t>Staff, Public Health</w:t>
            </w:r>
          </w:p>
        </w:tc>
        <w:tc>
          <w:tcPr>
            <w:tcW w:w="625" w:type="dxa"/>
          </w:tcPr>
          <w:p w14:paraId="60061E4C" w14:textId="77777777" w:rsidR="009D777E" w:rsidRDefault="009D777E"/>
        </w:tc>
      </w:tr>
      <w:tr w:rsidR="009D777E" w:rsidRPr="009D777E" w14:paraId="3ADD8837" w14:textId="77777777" w:rsidTr="04CACB60">
        <w:tc>
          <w:tcPr>
            <w:tcW w:w="3955" w:type="dxa"/>
          </w:tcPr>
          <w:p w14:paraId="771A56A0" w14:textId="77777777" w:rsidR="009D777E" w:rsidRDefault="009D777E">
            <w:r>
              <w:t>Richard Armenta</w:t>
            </w:r>
          </w:p>
          <w:p w14:paraId="6EA502B2" w14:textId="77777777" w:rsidR="009D777E" w:rsidRDefault="009D777E">
            <w:r>
              <w:t>Kinesiology (Co-Chair)</w:t>
            </w:r>
          </w:p>
        </w:tc>
        <w:tc>
          <w:tcPr>
            <w:tcW w:w="719" w:type="dxa"/>
          </w:tcPr>
          <w:p w14:paraId="44EAFD9C" w14:textId="113CBC97" w:rsidR="009D777E" w:rsidRDefault="681AF9FB">
            <w:r>
              <w:t>X</w:t>
            </w:r>
          </w:p>
        </w:tc>
        <w:tc>
          <w:tcPr>
            <w:tcW w:w="4051" w:type="dxa"/>
          </w:tcPr>
          <w:p w14:paraId="65C4804F" w14:textId="77777777" w:rsidR="009D777E" w:rsidRDefault="009D777E">
            <w:r>
              <w:t>Shannon Cody</w:t>
            </w:r>
          </w:p>
          <w:p w14:paraId="0762A768" w14:textId="77777777" w:rsidR="009D777E" w:rsidRPr="009D777E" w:rsidRDefault="009D777E">
            <w:pPr>
              <w:rPr>
                <w:lang w:val="fr-FR"/>
              </w:rPr>
            </w:pPr>
            <w:r w:rsidRPr="009D777E">
              <w:rPr>
                <w:lang w:val="fr-FR"/>
              </w:rPr>
              <w:t xml:space="preserve">Assistant Dean, CEHHS </w:t>
            </w:r>
            <w:r w:rsidRPr="009D777E">
              <w:rPr>
                <w:b/>
                <w:bCs/>
                <w:i/>
                <w:iCs/>
                <w:lang w:val="fr-FR"/>
              </w:rPr>
              <w:t>(Non-</w:t>
            </w:r>
            <w:proofErr w:type="spellStart"/>
            <w:r w:rsidRPr="009D777E">
              <w:rPr>
                <w:b/>
                <w:bCs/>
                <w:i/>
                <w:iCs/>
                <w:lang w:val="fr-FR"/>
              </w:rPr>
              <w:t>voting</w:t>
            </w:r>
            <w:proofErr w:type="spellEnd"/>
            <w:r w:rsidRPr="009D777E">
              <w:rPr>
                <w:b/>
                <w:bCs/>
                <w:i/>
                <w:iCs/>
                <w:lang w:val="fr-FR"/>
              </w:rPr>
              <w:t>)</w:t>
            </w:r>
          </w:p>
        </w:tc>
        <w:tc>
          <w:tcPr>
            <w:tcW w:w="625" w:type="dxa"/>
          </w:tcPr>
          <w:p w14:paraId="4B94D5A5" w14:textId="46FD57CE" w:rsidR="009D777E" w:rsidRPr="009D777E" w:rsidRDefault="667E9258">
            <w:pPr>
              <w:rPr>
                <w:lang w:val="fr-FR"/>
              </w:rPr>
            </w:pPr>
            <w:r w:rsidRPr="04CACB60">
              <w:rPr>
                <w:lang w:val="fr-FR"/>
              </w:rPr>
              <w:t>X</w:t>
            </w:r>
          </w:p>
        </w:tc>
      </w:tr>
      <w:tr w:rsidR="009D777E" w:rsidRPr="009D777E" w14:paraId="59881513" w14:textId="77777777" w:rsidTr="04CACB60">
        <w:tc>
          <w:tcPr>
            <w:tcW w:w="3955" w:type="dxa"/>
          </w:tcPr>
          <w:p w14:paraId="5065DFA2" w14:textId="77777777" w:rsidR="009D777E" w:rsidRPr="009D777E" w:rsidRDefault="009D777E" w:rsidP="009D777E">
            <w:pPr>
              <w:rPr>
                <w:lang w:val="it-IT"/>
              </w:rPr>
            </w:pPr>
            <w:r w:rsidRPr="009D777E">
              <w:rPr>
                <w:lang w:val="it-IT"/>
              </w:rPr>
              <w:t>Emiliano Ayala, Dean</w:t>
            </w:r>
          </w:p>
          <w:p w14:paraId="49B2FB7F" w14:textId="77777777" w:rsidR="009D777E" w:rsidRPr="009D777E" w:rsidRDefault="009D777E" w:rsidP="009D777E">
            <w:pPr>
              <w:rPr>
                <w:lang w:val="it-IT"/>
              </w:rPr>
            </w:pPr>
            <w:r w:rsidRPr="009D777E">
              <w:rPr>
                <w:lang w:val="it-IT"/>
              </w:rPr>
              <w:t xml:space="preserve">CEHHS </w:t>
            </w:r>
            <w:r w:rsidRPr="009D777E">
              <w:rPr>
                <w:b/>
                <w:bCs/>
                <w:i/>
                <w:iCs/>
                <w:lang w:val="it-IT"/>
              </w:rPr>
              <w:t>(Non-voting)</w:t>
            </w:r>
          </w:p>
        </w:tc>
        <w:tc>
          <w:tcPr>
            <w:tcW w:w="719" w:type="dxa"/>
          </w:tcPr>
          <w:p w14:paraId="3DEEC669" w14:textId="77777777" w:rsidR="009D777E" w:rsidRPr="009D777E" w:rsidRDefault="009D777E">
            <w:pPr>
              <w:rPr>
                <w:lang w:val="it-IT"/>
              </w:rPr>
            </w:pPr>
          </w:p>
        </w:tc>
        <w:tc>
          <w:tcPr>
            <w:tcW w:w="4051" w:type="dxa"/>
          </w:tcPr>
          <w:p w14:paraId="3656B9AB" w14:textId="77777777" w:rsidR="009D777E" w:rsidRPr="009D777E" w:rsidRDefault="009D777E">
            <w:pPr>
              <w:rPr>
                <w:lang w:val="it-IT"/>
              </w:rPr>
            </w:pPr>
          </w:p>
        </w:tc>
        <w:tc>
          <w:tcPr>
            <w:tcW w:w="625" w:type="dxa"/>
          </w:tcPr>
          <w:p w14:paraId="45FB0818" w14:textId="77777777" w:rsidR="009D777E" w:rsidRPr="009D777E" w:rsidRDefault="009D777E">
            <w:pPr>
              <w:rPr>
                <w:lang w:val="it-IT"/>
              </w:rPr>
            </w:pPr>
          </w:p>
        </w:tc>
      </w:tr>
    </w:tbl>
    <w:p w14:paraId="049F31CB" w14:textId="77777777" w:rsidR="009D777E" w:rsidRDefault="009D777E">
      <w:pPr>
        <w:rPr>
          <w:lang w:val="it-IT"/>
        </w:rPr>
      </w:pPr>
    </w:p>
    <w:p w14:paraId="53128261" w14:textId="77777777" w:rsidR="009D777E" w:rsidRDefault="009D777E">
      <w:pPr>
        <w:rPr>
          <w:lang w:val="it-IT"/>
        </w:rPr>
      </w:pPr>
    </w:p>
    <w:p w14:paraId="3E26349C" w14:textId="77777777" w:rsidR="009D777E" w:rsidRDefault="009D777E" w:rsidP="009D777E">
      <w:pPr>
        <w:pStyle w:val="paragraph"/>
        <w:numPr>
          <w:ilvl w:val="0"/>
          <w:numId w:val="1"/>
        </w:numPr>
        <w:tabs>
          <w:tab w:val="clear" w:pos="720"/>
          <w:tab w:val="num" w:pos="-1080"/>
        </w:tabs>
        <w:ind w:left="0" w:firstLine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 xml:space="preserve">Land Acknowledgement: </w:t>
      </w:r>
      <w:hyperlink r:id="rId10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https://www.csusm.edu/cicsc/land.pdf</w:t>
        </w:r>
      </w:hyperlink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33ADF140" w14:textId="2AF8800E" w:rsidR="009D777E" w:rsidRDefault="009D777E" w:rsidP="009D777E">
      <w:pPr>
        <w:pStyle w:val="paragraph"/>
        <w:numPr>
          <w:ilvl w:val="0"/>
          <w:numId w:val="1"/>
        </w:numPr>
        <w:tabs>
          <w:tab w:val="clear" w:pos="720"/>
          <w:tab w:val="num" w:pos="-1080"/>
        </w:tabs>
        <w:ind w:left="0" w:firstLine="36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D777E">
        <w:rPr>
          <w:rStyle w:val="normaltextrun"/>
          <w:rFonts w:ascii="Calibri" w:hAnsi="Calibri" w:cs="Calibri"/>
        </w:rPr>
        <w:t xml:space="preserve">Approval of </w:t>
      </w:r>
      <w:r w:rsidR="00883226" w:rsidRPr="009D777E">
        <w:rPr>
          <w:rStyle w:val="normaltextrun"/>
          <w:rFonts w:ascii="Calibri" w:hAnsi="Calibri" w:cs="Calibri"/>
        </w:rPr>
        <w:t>agenda </w:t>
      </w:r>
      <w:r w:rsidR="00883226" w:rsidRPr="009D777E">
        <w:rPr>
          <w:rStyle w:val="eop"/>
          <w:rFonts w:ascii="Calibri" w:hAnsi="Calibri" w:cs="Calibri"/>
        </w:rPr>
        <w:t>-</w:t>
      </w:r>
      <w:r w:rsidR="00883226">
        <w:rPr>
          <w:rStyle w:val="eop"/>
          <w:rFonts w:ascii="Calibri" w:hAnsi="Calibri" w:cs="Calibri"/>
        </w:rPr>
        <w:t xml:space="preserve"> approved as edited</w:t>
      </w:r>
    </w:p>
    <w:p w14:paraId="70B63041" w14:textId="664DC0D4" w:rsidR="009D777E" w:rsidRPr="009D777E" w:rsidRDefault="009D777E" w:rsidP="009D777E">
      <w:pPr>
        <w:pStyle w:val="paragraph"/>
        <w:numPr>
          <w:ilvl w:val="0"/>
          <w:numId w:val="1"/>
        </w:numPr>
        <w:tabs>
          <w:tab w:val="clear" w:pos="720"/>
          <w:tab w:val="num" w:pos="-1080"/>
        </w:tabs>
        <w:ind w:left="0" w:firstLine="3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D777E">
        <w:rPr>
          <w:rStyle w:val="normaltextrun"/>
          <w:rFonts w:ascii="Calibri" w:hAnsi="Calibri" w:cs="Calibri"/>
        </w:rPr>
        <w:t>Approval of minutes</w:t>
      </w:r>
      <w:r w:rsidR="00883226">
        <w:rPr>
          <w:rStyle w:val="normaltextrun"/>
          <w:rFonts w:ascii="Calibri" w:hAnsi="Calibri" w:cs="Calibri"/>
        </w:rPr>
        <w:t xml:space="preserve"> – approved </w:t>
      </w:r>
    </w:p>
    <w:p w14:paraId="4485B690" w14:textId="09022C6E" w:rsidR="009D777E" w:rsidRPr="00883226" w:rsidRDefault="009D777E" w:rsidP="00883226">
      <w:pPr>
        <w:pStyle w:val="paragraph"/>
        <w:numPr>
          <w:ilvl w:val="0"/>
          <w:numId w:val="1"/>
        </w:numPr>
        <w:tabs>
          <w:tab w:val="clear" w:pos="720"/>
          <w:tab w:val="num" w:pos="-1080"/>
        </w:tabs>
        <w:ind w:left="0" w:firstLine="3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Replacing student member</w:t>
      </w:r>
      <w:r w:rsidR="00883226">
        <w:rPr>
          <w:rStyle w:val="normaltextrun"/>
          <w:rFonts w:ascii="Calibri" w:hAnsi="Calibri" w:cs="Calibri"/>
        </w:rPr>
        <w:t xml:space="preserve"> – students are on the committee for 1 year.  Discussed </w:t>
      </w:r>
      <w:r w:rsidR="00883226" w:rsidRPr="00883226">
        <w:rPr>
          <w:rStyle w:val="normaltextrun"/>
          <w:rFonts w:ascii="Calibri" w:hAnsi="Calibri" w:cs="Calibri"/>
        </w:rPr>
        <w:t xml:space="preserve">replacing lost student, only 2 meetings left.   </w:t>
      </w:r>
      <w:r w:rsidR="00883226">
        <w:rPr>
          <w:rStyle w:val="normaltextrun"/>
          <w:rFonts w:ascii="Calibri" w:hAnsi="Calibri" w:cs="Calibri"/>
        </w:rPr>
        <w:t>Un-official call went out to SON students, the committee decided to invite the interested SON student to meetings as a</w:t>
      </w:r>
      <w:r w:rsidR="00AF7FFC">
        <w:rPr>
          <w:rStyle w:val="normaltextrun"/>
          <w:rFonts w:ascii="Calibri" w:hAnsi="Calibri" w:cs="Calibri"/>
        </w:rPr>
        <w:t>n unofficial member.</w:t>
      </w:r>
      <w:r w:rsidR="00883226">
        <w:rPr>
          <w:rStyle w:val="normaltextrun"/>
          <w:rFonts w:ascii="Calibri" w:hAnsi="Calibri" w:cs="Calibri"/>
        </w:rPr>
        <w:t xml:space="preserve">  </w:t>
      </w:r>
    </w:p>
    <w:p w14:paraId="301B8031" w14:textId="57E870D8" w:rsidR="009D777E" w:rsidRPr="009D777E" w:rsidRDefault="009D777E" w:rsidP="035BF40C">
      <w:pPr>
        <w:pStyle w:val="paragraph"/>
        <w:numPr>
          <w:ilvl w:val="0"/>
          <w:numId w:val="1"/>
        </w:numPr>
        <w:tabs>
          <w:tab w:val="clear" w:pos="720"/>
          <w:tab w:val="num" w:pos="-1080"/>
        </w:tabs>
        <w:ind w:left="0" w:firstLine="3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35BF40C">
        <w:rPr>
          <w:rStyle w:val="normaltextrun"/>
          <w:rFonts w:ascii="Calibri" w:hAnsi="Calibri" w:cs="Calibri"/>
        </w:rPr>
        <w:t xml:space="preserve">CIDE </w:t>
      </w:r>
      <w:r w:rsidR="4682C568" w:rsidRPr="035BF40C">
        <w:rPr>
          <w:rStyle w:val="normaltextrun"/>
          <w:rFonts w:ascii="Calibri" w:hAnsi="Calibri" w:cs="Calibri"/>
        </w:rPr>
        <w:t>and</w:t>
      </w:r>
      <w:r w:rsidRPr="035BF40C">
        <w:rPr>
          <w:rStyle w:val="normaltextrun"/>
          <w:rFonts w:ascii="Calibri" w:hAnsi="Calibri" w:cs="Calibri"/>
        </w:rPr>
        <w:t xml:space="preserve"> immigration event (April 27; USU, 6-830pm, complimentary event)</w:t>
      </w:r>
    </w:p>
    <w:p w14:paraId="1E40FC84" w14:textId="77777777" w:rsidR="009D777E" w:rsidRPr="009D777E" w:rsidRDefault="009D777E" w:rsidP="009D777E">
      <w:pPr>
        <w:pStyle w:val="paragraph"/>
        <w:numPr>
          <w:ilvl w:val="1"/>
          <w:numId w:val="1"/>
        </w:numPr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Communicating with Dreamer’s Resource Center</w:t>
      </w:r>
    </w:p>
    <w:p w14:paraId="20E9864A" w14:textId="336F2F7C" w:rsidR="009D777E" w:rsidRPr="00AF7FFC" w:rsidRDefault="009D777E" w:rsidP="009D777E">
      <w:pPr>
        <w:pStyle w:val="paragraph"/>
        <w:numPr>
          <w:ilvl w:val="1"/>
          <w:numId w:val="1"/>
        </w:numPr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Advertisement</w:t>
      </w:r>
    </w:p>
    <w:p w14:paraId="4B7D7260" w14:textId="3CE3A1A0" w:rsidR="00AF7FFC" w:rsidRPr="00AF7FFC" w:rsidRDefault="00AF7FFC" w:rsidP="009D777E">
      <w:pPr>
        <w:pStyle w:val="paragraph"/>
        <w:numPr>
          <w:ilvl w:val="1"/>
          <w:numId w:val="1"/>
        </w:numPr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Community engagement and Office of Inclusive Excellence would like to partner</w:t>
      </w:r>
    </w:p>
    <w:p w14:paraId="03BC5876" w14:textId="1210B9D6" w:rsidR="00AF7FFC" w:rsidRPr="00A7056B" w:rsidRDefault="00AF7FFC" w:rsidP="009D777E">
      <w:pPr>
        <w:pStyle w:val="paragraph"/>
        <w:numPr>
          <w:ilvl w:val="1"/>
          <w:numId w:val="1"/>
        </w:numPr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 xml:space="preserve">9 campuses participating, there will be time for 45 minutes of questions.  Richard is participating in planning calls to work out the details.  </w:t>
      </w:r>
      <w:r w:rsidR="00FC3FE2">
        <w:rPr>
          <w:rStyle w:val="normaltextrun"/>
          <w:rFonts w:ascii="Calibri" w:hAnsi="Calibri" w:cs="Calibri"/>
        </w:rPr>
        <w:t>The committee discussed how RSVP’s will go out</w:t>
      </w:r>
      <w:r w:rsidR="001715B0">
        <w:rPr>
          <w:rStyle w:val="normaltextrun"/>
          <w:rFonts w:ascii="Calibri" w:hAnsi="Calibri" w:cs="Calibri"/>
        </w:rPr>
        <w:t>, widely invite everyone</w:t>
      </w:r>
      <w:r w:rsidR="00283CF4">
        <w:rPr>
          <w:rStyle w:val="normaltextrun"/>
          <w:rFonts w:ascii="Calibri" w:hAnsi="Calibri" w:cs="Calibri"/>
        </w:rPr>
        <w:t xml:space="preserve"> </w:t>
      </w:r>
      <w:r w:rsidR="001715B0">
        <w:rPr>
          <w:rStyle w:val="normaltextrun"/>
          <w:rFonts w:ascii="Calibri" w:hAnsi="Calibri" w:cs="Calibri"/>
        </w:rPr>
        <w:t>hold 120 seats, 60+ for CEHHS and other targeted groups</w:t>
      </w:r>
      <w:r w:rsidR="00FC3FE2">
        <w:rPr>
          <w:rStyle w:val="normaltextrun"/>
          <w:rFonts w:ascii="Calibri" w:hAnsi="Calibri" w:cs="Calibri"/>
        </w:rPr>
        <w:t xml:space="preserve">.  </w:t>
      </w:r>
    </w:p>
    <w:p w14:paraId="26B5EF5B" w14:textId="1367CD66" w:rsidR="00A7056B" w:rsidRPr="009D777E" w:rsidRDefault="00A7056B" w:rsidP="009D777E">
      <w:pPr>
        <w:pStyle w:val="paragraph"/>
        <w:numPr>
          <w:ilvl w:val="1"/>
          <w:numId w:val="1"/>
        </w:numPr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 xml:space="preserve">Richard will serve as moderator </w:t>
      </w:r>
    </w:p>
    <w:p w14:paraId="05430E74" w14:textId="76B04A00" w:rsidR="009D777E" w:rsidRPr="00883226" w:rsidRDefault="009D777E" w:rsidP="009D777E">
      <w:pPr>
        <w:pStyle w:val="paragraph"/>
        <w:numPr>
          <w:ilvl w:val="0"/>
          <w:numId w:val="1"/>
        </w:numPr>
        <w:tabs>
          <w:tab w:val="clear" w:pos="720"/>
        </w:tabs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CIDE goals review</w:t>
      </w:r>
    </w:p>
    <w:p w14:paraId="6B366C71" w14:textId="546B9B55" w:rsidR="00283CF4" w:rsidRDefault="00883226" w:rsidP="00283CF4">
      <w:pPr>
        <w:pStyle w:val="paragraph"/>
        <w:numPr>
          <w:ilvl w:val="0"/>
          <w:numId w:val="1"/>
        </w:numPr>
        <w:tabs>
          <w:tab w:val="clear" w:pos="720"/>
        </w:tabs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CIDE student award</w:t>
      </w:r>
    </w:p>
    <w:p w14:paraId="3F32EA84" w14:textId="66268CBE" w:rsidR="00283CF4" w:rsidRDefault="00283CF4" w:rsidP="00283CF4">
      <w:pPr>
        <w:pStyle w:val="paragraph"/>
        <w:numPr>
          <w:ilvl w:val="1"/>
          <w:numId w:val="1"/>
        </w:numPr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Student can self-nominate</w:t>
      </w:r>
    </w:p>
    <w:p w14:paraId="078CF55C" w14:textId="1DBB779E" w:rsidR="00283CF4" w:rsidRPr="00283CF4" w:rsidRDefault="00283CF4" w:rsidP="00283CF4">
      <w:pPr>
        <w:pStyle w:val="paragraph"/>
        <w:numPr>
          <w:ilvl w:val="1"/>
          <w:numId w:val="1"/>
        </w:numPr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Faculty have students in mind to nominate as well </w:t>
      </w:r>
    </w:p>
    <w:p w14:paraId="5B68DCCB" w14:textId="0F71C4B7" w:rsidR="00883226" w:rsidRPr="000271F2" w:rsidRDefault="00883226" w:rsidP="009D777E">
      <w:pPr>
        <w:pStyle w:val="paragraph"/>
        <w:numPr>
          <w:ilvl w:val="0"/>
          <w:numId w:val="1"/>
        </w:numPr>
        <w:tabs>
          <w:tab w:val="clear" w:pos="720"/>
        </w:tabs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 xml:space="preserve">What goes on the CIDE </w:t>
      </w:r>
      <w:r w:rsidR="00AF7FFC">
        <w:rPr>
          <w:rStyle w:val="normaltextrun"/>
          <w:rFonts w:ascii="Calibri" w:hAnsi="Calibri" w:cs="Calibri"/>
        </w:rPr>
        <w:t>website?</w:t>
      </w:r>
    </w:p>
    <w:p w14:paraId="62486C05" w14:textId="5B0EE316" w:rsidR="009D777E" w:rsidRPr="009D777E" w:rsidRDefault="00154466" w:rsidP="00BA17D8">
      <w:pPr>
        <w:pStyle w:val="paragraph"/>
        <w:numPr>
          <w:ilvl w:val="1"/>
          <w:numId w:val="1"/>
        </w:numPr>
        <w:jc w:val="both"/>
        <w:textAlignment w:val="baseline"/>
      </w:pPr>
      <w:r w:rsidRPr="00A7056B">
        <w:rPr>
          <w:rStyle w:val="normaltextrun"/>
          <w:rFonts w:ascii="Calibri" w:hAnsi="Calibri" w:cs="Calibri"/>
        </w:rPr>
        <w:t xml:space="preserve">Matches other CEHHS governance committee sites.    </w:t>
      </w:r>
      <w:bookmarkStart w:id="0" w:name="_GoBack"/>
      <w:bookmarkEnd w:id="0"/>
    </w:p>
    <w:sectPr w:rsidR="009D777E" w:rsidRPr="009D777E" w:rsidSect="007E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3D443" w14:textId="77777777" w:rsidR="00F76829" w:rsidRDefault="00F76829" w:rsidP="00283CF4">
      <w:r>
        <w:separator/>
      </w:r>
    </w:p>
  </w:endnote>
  <w:endnote w:type="continuationSeparator" w:id="0">
    <w:p w14:paraId="15B5AB81" w14:textId="77777777" w:rsidR="00F76829" w:rsidRDefault="00F76829" w:rsidP="0028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42302" w14:textId="77777777" w:rsidR="00F76829" w:rsidRDefault="00F76829" w:rsidP="00283CF4">
      <w:r>
        <w:separator/>
      </w:r>
    </w:p>
  </w:footnote>
  <w:footnote w:type="continuationSeparator" w:id="0">
    <w:p w14:paraId="7505D76A" w14:textId="77777777" w:rsidR="00F76829" w:rsidRDefault="00F76829" w:rsidP="0028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12443"/>
    <w:multiLevelType w:val="multilevel"/>
    <w:tmpl w:val="C4D6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C19B4"/>
    <w:multiLevelType w:val="multilevel"/>
    <w:tmpl w:val="631CA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ED4687"/>
    <w:multiLevelType w:val="multilevel"/>
    <w:tmpl w:val="CAD04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7E"/>
    <w:rsid w:val="000271F2"/>
    <w:rsid w:val="00154466"/>
    <w:rsid w:val="001715B0"/>
    <w:rsid w:val="00283CF4"/>
    <w:rsid w:val="00590C26"/>
    <w:rsid w:val="007E0F1E"/>
    <w:rsid w:val="00883226"/>
    <w:rsid w:val="009D777E"/>
    <w:rsid w:val="00A7056B"/>
    <w:rsid w:val="00AF7FFC"/>
    <w:rsid w:val="00F76829"/>
    <w:rsid w:val="00FC3FE2"/>
    <w:rsid w:val="035BF40C"/>
    <w:rsid w:val="040EE5D0"/>
    <w:rsid w:val="04CACB60"/>
    <w:rsid w:val="08AFBF22"/>
    <w:rsid w:val="17EC94ED"/>
    <w:rsid w:val="18B48F14"/>
    <w:rsid w:val="1CE4A24E"/>
    <w:rsid w:val="2D8BB165"/>
    <w:rsid w:val="32370EDA"/>
    <w:rsid w:val="4682C568"/>
    <w:rsid w:val="5690AF48"/>
    <w:rsid w:val="5C194520"/>
    <w:rsid w:val="60B319AD"/>
    <w:rsid w:val="667E9258"/>
    <w:rsid w:val="681AF9FB"/>
    <w:rsid w:val="68DE65AC"/>
    <w:rsid w:val="6F97729C"/>
    <w:rsid w:val="7773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560C8"/>
  <w15:chartTrackingRefBased/>
  <w15:docId w15:val="{E62C6575-3FDE-9945-BAA2-73E48F3B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777E"/>
  </w:style>
  <w:style w:type="character" w:customStyle="1" w:styleId="DateChar">
    <w:name w:val="Date Char"/>
    <w:basedOn w:val="DefaultParagraphFont"/>
    <w:link w:val="Date"/>
    <w:uiPriority w:val="99"/>
    <w:semiHidden/>
    <w:rsid w:val="009D777E"/>
  </w:style>
  <w:style w:type="paragraph" w:customStyle="1" w:styleId="paragraph">
    <w:name w:val="paragraph"/>
    <w:basedOn w:val="Normal"/>
    <w:rsid w:val="009D77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D777E"/>
  </w:style>
  <w:style w:type="character" w:customStyle="1" w:styleId="eop">
    <w:name w:val="eop"/>
    <w:basedOn w:val="DefaultParagraphFont"/>
    <w:rsid w:val="009D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susm.edu/cicsc/lan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278A7FF8D234AA2930E1E963F26B0" ma:contentTypeVersion="13" ma:contentTypeDescription="Create a new document." ma:contentTypeScope="" ma:versionID="548017907002dae7d1c9bf7411edd115">
  <xsd:schema xmlns:xsd="http://www.w3.org/2001/XMLSchema" xmlns:xs="http://www.w3.org/2001/XMLSchema" xmlns:p="http://schemas.microsoft.com/office/2006/metadata/properties" xmlns:ns3="57cad21e-c9b1-45ce-b542-c7ef56f8cebc" xmlns:ns4="1ac6b707-936f-49d1-bd5b-ac9c899abd25" targetNamespace="http://schemas.microsoft.com/office/2006/metadata/properties" ma:root="true" ma:fieldsID="d228671e95223abfc20c792d3dd8fe06" ns3:_="" ns4:_="">
    <xsd:import namespace="57cad21e-c9b1-45ce-b542-c7ef56f8cebc"/>
    <xsd:import namespace="1ac6b707-936f-49d1-bd5b-ac9c899ab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ad21e-c9b1-45ce-b542-c7ef56f8c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6b707-936f-49d1-bd5b-ac9c899ab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36987-11C2-46D5-816D-C2C020EA5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ad21e-c9b1-45ce-b542-c7ef56f8cebc"/>
    <ds:schemaRef ds:uri="1ac6b707-936f-49d1-bd5b-ac9c899ab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8302C-B323-4344-AE49-7D3EBA419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E9D5C-7992-4E7A-A21C-E905247E5C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Kolman</dc:creator>
  <cp:keywords/>
  <dc:description/>
  <cp:lastModifiedBy>Bonnie Mottola</cp:lastModifiedBy>
  <cp:revision>5</cp:revision>
  <dcterms:created xsi:type="dcterms:W3CDTF">2020-02-25T21:51:00Z</dcterms:created>
  <dcterms:modified xsi:type="dcterms:W3CDTF">2020-02-25T21:58:00Z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0x010100B9D278A7FF8D234AA2930E1E963F26B0</vt:lpwstr>
  </property>
</Properties>
</file>