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37EAB" w:rsidR="005164D5" w:rsidP="0084589C" w:rsidRDefault="00813BA4" w14:paraId="7FF060FC" w14:textId="1D1EEE84">
      <w:pPr>
        <w:jc w:val="center"/>
        <w:rPr>
          <w:rFonts w:ascii="Times New Roman" w:hAnsi="Times New Roman" w:cs="Times New Roman"/>
          <w:b/>
        </w:rPr>
      </w:pPr>
      <w:r w:rsidRPr="00C37EAB">
        <w:rPr>
          <w:rFonts w:ascii="Times New Roman" w:hAnsi="Times New Roman" w:cs="Times New Roman"/>
          <w:b/>
        </w:rPr>
        <w:t>Faculty Development &amp;</w:t>
      </w:r>
      <w:r w:rsidR="00C37EAB">
        <w:rPr>
          <w:rFonts w:ascii="Times New Roman" w:hAnsi="Times New Roman" w:cs="Times New Roman"/>
          <w:b/>
        </w:rPr>
        <w:t xml:space="preserve"> Policy C</w:t>
      </w:r>
      <w:r w:rsidRPr="00C37EAB" w:rsidR="00E805FE">
        <w:rPr>
          <w:rFonts w:ascii="Times New Roman" w:hAnsi="Times New Roman" w:cs="Times New Roman"/>
          <w:b/>
        </w:rPr>
        <w:t>ommittee</w:t>
      </w:r>
    </w:p>
    <w:p w:rsidRPr="00C37EAB" w:rsidR="0084589C" w:rsidP="0084589C" w:rsidRDefault="00212C87" w14:paraId="2A5A76CE" w14:textId="45E092FC">
      <w:pPr>
        <w:jc w:val="center"/>
        <w:rPr>
          <w:rFonts w:ascii="Times New Roman" w:hAnsi="Times New Roman" w:cs="Times New Roman"/>
        </w:rPr>
      </w:pPr>
      <w:r w:rsidRPr="00C37EAB">
        <w:rPr>
          <w:rFonts w:ascii="Times New Roman" w:hAnsi="Times New Roman" w:cs="Times New Roman"/>
        </w:rPr>
        <w:t>College of Education, Health &amp; Human Services (CEHHS)</w:t>
      </w:r>
    </w:p>
    <w:p w:rsidRPr="00C37EAB" w:rsidR="0084589C" w:rsidP="0084589C" w:rsidRDefault="0084589C" w14:paraId="06A253E1" w14:textId="77777777">
      <w:pPr>
        <w:jc w:val="center"/>
        <w:rPr>
          <w:rFonts w:ascii="Times New Roman" w:hAnsi="Times New Roman" w:cs="Times New Roman"/>
        </w:rPr>
      </w:pPr>
    </w:p>
    <w:p w:rsidRPr="00C37EAB" w:rsidR="005164D5" w:rsidP="005164D5" w:rsidRDefault="00B60255" w14:paraId="56F30442" w14:textId="49106533">
      <w:pPr>
        <w:jc w:val="center"/>
        <w:rPr>
          <w:rFonts w:ascii="Times New Roman" w:hAnsi="Times New Roman" w:cs="Times New Roman"/>
        </w:rPr>
      </w:pPr>
      <w:r w:rsidRPr="7E136114" w:rsidR="00B60255">
        <w:rPr>
          <w:rFonts w:ascii="Times New Roman" w:hAnsi="Times New Roman" w:cs="Times New Roman"/>
        </w:rPr>
        <w:t>Minutes</w:t>
      </w:r>
      <w:r w:rsidRPr="7E136114" w:rsidR="00641472">
        <w:rPr>
          <w:rFonts w:ascii="Times New Roman" w:hAnsi="Times New Roman" w:cs="Times New Roman"/>
        </w:rPr>
        <w:t xml:space="preserve"> </w:t>
      </w:r>
      <w:r w:rsidRPr="7E136114" w:rsidR="00BF0D17">
        <w:rPr>
          <w:rFonts w:ascii="Times New Roman" w:hAnsi="Times New Roman" w:cs="Times New Roman"/>
        </w:rPr>
        <w:t>–</w:t>
      </w:r>
      <w:r w:rsidRPr="7E136114" w:rsidR="00641472">
        <w:rPr>
          <w:rFonts w:ascii="Times New Roman" w:hAnsi="Times New Roman" w:cs="Times New Roman"/>
        </w:rPr>
        <w:t xml:space="preserve"> </w:t>
      </w:r>
      <w:r w:rsidRPr="7E136114" w:rsidR="007A7314">
        <w:rPr>
          <w:rFonts w:ascii="Times New Roman" w:hAnsi="Times New Roman" w:cs="Times New Roman"/>
        </w:rPr>
        <w:t>February 7</w:t>
      </w:r>
      <w:r w:rsidRPr="7E136114" w:rsidR="00641472">
        <w:rPr>
          <w:rFonts w:ascii="Times New Roman" w:hAnsi="Times New Roman" w:cs="Times New Roman"/>
        </w:rPr>
        <w:t>, 201</w:t>
      </w:r>
      <w:r w:rsidRPr="7E136114" w:rsidR="2E6C94BA">
        <w:rPr>
          <w:rFonts w:ascii="Times New Roman" w:hAnsi="Times New Roman" w:cs="Times New Roman"/>
        </w:rPr>
        <w:t>9</w:t>
      </w:r>
    </w:p>
    <w:p w:rsidRPr="00C37EAB" w:rsidR="005164D5" w:rsidP="0084589C" w:rsidRDefault="00813BA4" w14:paraId="0C318E02" w14:textId="1B9F51D0">
      <w:pPr>
        <w:jc w:val="center"/>
        <w:rPr>
          <w:rFonts w:ascii="Times New Roman" w:hAnsi="Times New Roman" w:cs="Times New Roman"/>
        </w:rPr>
      </w:pPr>
      <w:r w:rsidRPr="00C37EAB">
        <w:rPr>
          <w:rFonts w:ascii="Times New Roman" w:hAnsi="Times New Roman" w:cs="Times New Roman"/>
        </w:rPr>
        <w:t>10:45</w:t>
      </w:r>
      <w:r w:rsidR="00C37EAB">
        <w:rPr>
          <w:rFonts w:ascii="Times New Roman" w:hAnsi="Times New Roman" w:cs="Times New Roman"/>
        </w:rPr>
        <w:t xml:space="preserve"> a.m.</w:t>
      </w:r>
      <w:r w:rsidRPr="00C37EAB" w:rsidR="00212C87">
        <w:rPr>
          <w:rFonts w:ascii="Times New Roman" w:hAnsi="Times New Roman" w:cs="Times New Roman"/>
        </w:rPr>
        <w:t xml:space="preserve"> - </w:t>
      </w:r>
      <w:r w:rsidR="00C37EAB">
        <w:rPr>
          <w:rFonts w:ascii="Times New Roman" w:hAnsi="Times New Roman" w:cs="Times New Roman"/>
        </w:rPr>
        <w:t>11:45 a.m.</w:t>
      </w:r>
      <w:r w:rsidRPr="00C37EAB" w:rsidR="00212C87">
        <w:rPr>
          <w:rFonts w:ascii="Times New Roman" w:hAnsi="Times New Roman" w:cs="Times New Roman"/>
        </w:rPr>
        <w:t xml:space="preserve"> in UNIV 449</w:t>
      </w:r>
    </w:p>
    <w:p w:rsidR="005164D5" w:rsidP="0084589C" w:rsidRDefault="005164D5" w14:paraId="43F738EF" w14:textId="77777777">
      <w:pPr>
        <w:jc w:val="center"/>
        <w:rPr>
          <w:rFonts w:ascii="Corbel" w:hAnsi="Corbel"/>
        </w:rPr>
      </w:pPr>
    </w:p>
    <w:p w:rsidRPr="00A4593E" w:rsidR="0008007B" w:rsidP="0091437A" w:rsidRDefault="0008007B" w14:paraId="7FB89BBE" w14:textId="57C53318">
      <w:pPr>
        <w:ind w:left="-540"/>
        <w:rPr>
          <w:rFonts w:ascii="Corbel" w:hAnsi="Corbel"/>
          <w:b/>
        </w:rPr>
      </w:pPr>
      <w:r w:rsidRPr="00A4593E">
        <w:rPr>
          <w:rFonts w:ascii="Corbel" w:hAnsi="Corbel"/>
          <w:b/>
        </w:rPr>
        <w:t>Committee Members:</w:t>
      </w:r>
    </w:p>
    <w:tbl>
      <w:tblPr>
        <w:tblStyle w:val="TableGrid"/>
        <w:tblW w:w="10944" w:type="dxa"/>
        <w:tblInd w:w="-432" w:type="dxa"/>
        <w:tblLook w:val="04A0" w:firstRow="1" w:lastRow="0" w:firstColumn="1" w:lastColumn="0" w:noHBand="0" w:noVBand="1"/>
      </w:tblPr>
      <w:tblGrid>
        <w:gridCol w:w="576"/>
        <w:gridCol w:w="4896"/>
        <w:gridCol w:w="576"/>
        <w:gridCol w:w="4896"/>
      </w:tblGrid>
      <w:tr w:rsidRPr="00212C87" w:rsidR="00486E33" w:rsidTr="00246B51" w14:paraId="164F2A6A" w14:textId="77777777">
        <w:tc>
          <w:tcPr>
            <w:tcW w:w="576" w:type="dxa"/>
            <w:vAlign w:val="center"/>
          </w:tcPr>
          <w:p w:rsidRPr="00212C87" w:rsidR="00486E33" w:rsidP="00486E33" w:rsidRDefault="00B60255" w14:paraId="71EE8C62" w14:textId="4F031346">
            <w:pPr>
              <w:jc w:val="center"/>
              <w:rPr>
                <w:rFonts w:ascii="Corbel" w:hAnsi="Corbel"/>
              </w:rPr>
            </w:pPr>
            <w:r>
              <w:rPr>
                <w:rFonts w:ascii="Corbel" w:hAnsi="Corbel"/>
              </w:rPr>
              <w:t>X</w:t>
            </w:r>
          </w:p>
        </w:tc>
        <w:tc>
          <w:tcPr>
            <w:tcW w:w="4896" w:type="dxa"/>
          </w:tcPr>
          <w:p w:rsidRPr="00212C87" w:rsidR="00F045F0" w:rsidP="00F045F0" w:rsidRDefault="00F045F0" w14:paraId="0C261FA7" w14:textId="48753630">
            <w:pPr>
              <w:rPr>
                <w:rFonts w:ascii="Corbel" w:hAnsi="Corbel"/>
              </w:rPr>
            </w:pPr>
            <w:r>
              <w:rPr>
                <w:rFonts w:ascii="Corbel" w:hAnsi="Corbel"/>
              </w:rPr>
              <w:t xml:space="preserve">Alison Scheer-Cohen, </w:t>
            </w:r>
            <w:r w:rsidR="00241C3B">
              <w:rPr>
                <w:rFonts w:ascii="Corbel" w:hAnsi="Corbel"/>
              </w:rPr>
              <w:t>Co-</w:t>
            </w:r>
            <w:r>
              <w:rPr>
                <w:rFonts w:ascii="Corbel" w:hAnsi="Corbel"/>
              </w:rPr>
              <w:t>Chair</w:t>
            </w:r>
          </w:p>
          <w:p w:rsidRPr="00212C87" w:rsidR="00486E33" w:rsidP="00F045F0" w:rsidRDefault="00F045F0" w14:paraId="308951C1" w14:textId="2D98F640">
            <w:pPr>
              <w:rPr>
                <w:rFonts w:ascii="Corbel" w:hAnsi="Corbel"/>
              </w:rPr>
            </w:pPr>
            <w:r>
              <w:rPr>
                <w:rFonts w:ascii="Corbel" w:hAnsi="Corbel"/>
              </w:rPr>
              <w:t>School of Health Sciences &amp; Human Services</w:t>
            </w:r>
          </w:p>
        </w:tc>
        <w:tc>
          <w:tcPr>
            <w:tcW w:w="576" w:type="dxa"/>
            <w:vAlign w:val="center"/>
          </w:tcPr>
          <w:p w:rsidRPr="00212C87" w:rsidR="00486E33" w:rsidP="00486E33" w:rsidRDefault="00486E33" w14:paraId="1B8E7B1D" w14:textId="62189B07">
            <w:pPr>
              <w:jc w:val="center"/>
              <w:rPr>
                <w:rFonts w:ascii="Corbel" w:hAnsi="Corbel"/>
              </w:rPr>
            </w:pPr>
          </w:p>
        </w:tc>
        <w:tc>
          <w:tcPr>
            <w:tcW w:w="4896" w:type="dxa"/>
          </w:tcPr>
          <w:p w:rsidRPr="00212C87" w:rsidR="00486E33" w:rsidP="00486E33" w:rsidRDefault="00BF0D17" w14:paraId="0461320F" w14:textId="0FD40B90">
            <w:pPr>
              <w:rPr>
                <w:rFonts w:ascii="Corbel" w:hAnsi="Corbel"/>
              </w:rPr>
            </w:pPr>
            <w:r>
              <w:rPr>
                <w:rFonts w:ascii="Corbel" w:hAnsi="Corbel"/>
              </w:rPr>
              <w:t xml:space="preserve">Elvira Gomez </w:t>
            </w:r>
          </w:p>
          <w:p w:rsidRPr="00212C87" w:rsidR="00486E33" w:rsidP="00486E33" w:rsidRDefault="00486E33" w14:paraId="678C8ECD" w14:textId="1FCA2C96">
            <w:pPr>
              <w:rPr>
                <w:rFonts w:ascii="Corbel" w:hAnsi="Corbel"/>
              </w:rPr>
            </w:pPr>
            <w:r>
              <w:rPr>
                <w:rFonts w:ascii="Corbel" w:hAnsi="Corbel"/>
              </w:rPr>
              <w:t>School of Nursing</w:t>
            </w:r>
          </w:p>
        </w:tc>
      </w:tr>
      <w:tr w:rsidRPr="00212C87" w:rsidR="00486E33" w:rsidTr="00246B51" w14:paraId="73804AEA" w14:textId="77777777">
        <w:tc>
          <w:tcPr>
            <w:tcW w:w="576" w:type="dxa"/>
            <w:vAlign w:val="center"/>
          </w:tcPr>
          <w:p w:rsidRPr="00212C87" w:rsidR="00486E33" w:rsidP="00486E33" w:rsidRDefault="00B60255" w14:paraId="761AD31C" w14:textId="440733B4">
            <w:pPr>
              <w:jc w:val="center"/>
              <w:rPr>
                <w:rFonts w:ascii="Corbel" w:hAnsi="Corbel"/>
              </w:rPr>
            </w:pPr>
            <w:r>
              <w:rPr>
                <w:rFonts w:ascii="Corbel" w:hAnsi="Corbel"/>
              </w:rPr>
              <w:t>X</w:t>
            </w:r>
          </w:p>
        </w:tc>
        <w:tc>
          <w:tcPr>
            <w:tcW w:w="4896" w:type="dxa"/>
          </w:tcPr>
          <w:p w:rsidRPr="00212C87" w:rsidR="00241C3B" w:rsidP="00241C3B" w:rsidRDefault="00241C3B" w14:paraId="5958B1F5" w14:textId="77777777">
            <w:pPr>
              <w:rPr>
                <w:rFonts w:ascii="Corbel" w:hAnsi="Corbel"/>
              </w:rPr>
            </w:pPr>
            <w:r>
              <w:rPr>
                <w:rFonts w:ascii="Corbel" w:hAnsi="Corbel"/>
              </w:rPr>
              <w:t>Rebecca Brooks, Co-Chair</w:t>
            </w:r>
          </w:p>
          <w:p w:rsidRPr="00212C87" w:rsidR="00486E33" w:rsidP="00241C3B" w:rsidRDefault="00241C3B" w14:paraId="18AF6703" w14:textId="3AAFDDD8">
            <w:pPr>
              <w:rPr>
                <w:rFonts w:ascii="Corbel" w:hAnsi="Corbel"/>
              </w:rPr>
            </w:pPr>
            <w:r w:rsidRPr="00212C87">
              <w:rPr>
                <w:rFonts w:ascii="Corbel" w:hAnsi="Corbel"/>
              </w:rPr>
              <w:t>School of Education</w:t>
            </w:r>
          </w:p>
        </w:tc>
        <w:tc>
          <w:tcPr>
            <w:tcW w:w="576" w:type="dxa"/>
            <w:vAlign w:val="center"/>
          </w:tcPr>
          <w:p w:rsidRPr="00212C87" w:rsidR="00486E33" w:rsidP="00486E33" w:rsidRDefault="00486E33" w14:paraId="1104B025" w14:textId="7952A6F6">
            <w:pPr>
              <w:jc w:val="center"/>
              <w:rPr>
                <w:rFonts w:ascii="Corbel" w:hAnsi="Corbel"/>
              </w:rPr>
            </w:pPr>
          </w:p>
        </w:tc>
        <w:tc>
          <w:tcPr>
            <w:tcW w:w="4896" w:type="dxa"/>
          </w:tcPr>
          <w:p w:rsidR="00486E33" w:rsidP="00486E33" w:rsidRDefault="00F045F0" w14:paraId="12CDB163" w14:textId="77777777">
            <w:pPr>
              <w:rPr>
                <w:rFonts w:ascii="Corbel" w:hAnsi="Corbel"/>
              </w:rPr>
            </w:pPr>
            <w:r>
              <w:rPr>
                <w:rFonts w:ascii="Corbel" w:hAnsi="Corbel"/>
              </w:rPr>
              <w:t>Geri Schmotzer</w:t>
            </w:r>
          </w:p>
          <w:p w:rsidRPr="00212C87" w:rsidR="00F045F0" w:rsidP="00486E33" w:rsidRDefault="00F045F0" w14:paraId="7E21D89F" w14:textId="3CA9704C">
            <w:pPr>
              <w:rPr>
                <w:rFonts w:ascii="Corbel" w:hAnsi="Corbel"/>
              </w:rPr>
            </w:pPr>
            <w:r>
              <w:rPr>
                <w:rFonts w:ascii="Corbel" w:hAnsi="Corbel"/>
              </w:rPr>
              <w:t>School of Nursing</w:t>
            </w:r>
          </w:p>
        </w:tc>
      </w:tr>
      <w:tr w:rsidRPr="00212C87" w:rsidR="00486E33" w:rsidTr="00246B51" w14:paraId="43B99659" w14:textId="77777777">
        <w:tc>
          <w:tcPr>
            <w:tcW w:w="576" w:type="dxa"/>
            <w:vAlign w:val="center"/>
          </w:tcPr>
          <w:p w:rsidRPr="00212C87" w:rsidR="00486E33" w:rsidP="00486E33" w:rsidRDefault="00B60255" w14:paraId="1BC6D64A" w14:textId="635760F9">
            <w:pPr>
              <w:jc w:val="center"/>
              <w:rPr>
                <w:rFonts w:ascii="Corbel" w:hAnsi="Corbel"/>
              </w:rPr>
            </w:pPr>
            <w:r>
              <w:rPr>
                <w:rFonts w:ascii="Corbel" w:hAnsi="Corbel"/>
              </w:rPr>
              <w:t>X</w:t>
            </w:r>
          </w:p>
        </w:tc>
        <w:tc>
          <w:tcPr>
            <w:tcW w:w="4896" w:type="dxa"/>
          </w:tcPr>
          <w:p w:rsidRPr="00212C87" w:rsidR="00241C3B" w:rsidP="00241C3B" w:rsidRDefault="00241C3B" w14:paraId="216A4161" w14:textId="77777777">
            <w:pPr>
              <w:rPr>
                <w:rFonts w:ascii="Corbel" w:hAnsi="Corbel"/>
              </w:rPr>
            </w:pPr>
            <w:r>
              <w:rPr>
                <w:rFonts w:ascii="Corbel" w:hAnsi="Corbel"/>
              </w:rPr>
              <w:t>Fernando Soriano</w:t>
            </w:r>
          </w:p>
          <w:p w:rsidRPr="00212C87" w:rsidR="00241C3B" w:rsidP="00241C3B" w:rsidRDefault="00241C3B" w14:paraId="1FABB2AE" w14:textId="045AF537">
            <w:pPr>
              <w:rPr>
                <w:rFonts w:ascii="Corbel" w:hAnsi="Corbel"/>
              </w:rPr>
            </w:pPr>
            <w:r>
              <w:rPr>
                <w:rFonts w:ascii="Corbel" w:hAnsi="Corbel"/>
              </w:rPr>
              <w:t>School of Health Sciences &amp; Human Services</w:t>
            </w:r>
          </w:p>
        </w:tc>
        <w:tc>
          <w:tcPr>
            <w:tcW w:w="576" w:type="dxa"/>
            <w:vAlign w:val="center"/>
          </w:tcPr>
          <w:p w:rsidRPr="00212C87" w:rsidR="00486E33" w:rsidP="00486E33" w:rsidRDefault="00B60255" w14:paraId="48860056" w14:textId="658D9959">
            <w:pPr>
              <w:jc w:val="center"/>
              <w:rPr>
                <w:rFonts w:ascii="Corbel" w:hAnsi="Corbel"/>
              </w:rPr>
            </w:pPr>
            <w:r>
              <w:rPr>
                <w:rFonts w:ascii="Corbel" w:hAnsi="Corbel"/>
              </w:rPr>
              <w:t>X</w:t>
            </w:r>
          </w:p>
        </w:tc>
        <w:tc>
          <w:tcPr>
            <w:tcW w:w="4896" w:type="dxa"/>
          </w:tcPr>
          <w:p w:rsidRPr="00E5110F" w:rsidR="00486E33" w:rsidP="00486E33" w:rsidRDefault="00BF0D17" w14:paraId="0C90E002" w14:textId="3A8E1306">
            <w:pPr>
              <w:rPr>
                <w:rFonts w:ascii="Corbel" w:hAnsi="Corbel"/>
              </w:rPr>
            </w:pPr>
            <w:r>
              <w:rPr>
                <w:rFonts w:ascii="Corbel" w:hAnsi="Corbel"/>
              </w:rPr>
              <w:t>Madeline Lee</w:t>
            </w:r>
          </w:p>
          <w:p w:rsidRPr="00212C87" w:rsidR="00486E33" w:rsidP="00486E33" w:rsidRDefault="00486E33" w14:paraId="3617A249" w14:textId="2CEE7748">
            <w:pPr>
              <w:rPr>
                <w:rFonts w:ascii="Corbel" w:hAnsi="Corbel"/>
              </w:rPr>
            </w:pPr>
            <w:r>
              <w:rPr>
                <w:rFonts w:ascii="Corbel" w:hAnsi="Corbel"/>
              </w:rPr>
              <w:t>At-Large</w:t>
            </w:r>
          </w:p>
        </w:tc>
      </w:tr>
      <w:tr w:rsidRPr="00212C87" w:rsidR="00486E33" w:rsidTr="00246B51" w14:paraId="104ABB7C" w14:textId="77777777">
        <w:tc>
          <w:tcPr>
            <w:tcW w:w="576" w:type="dxa"/>
            <w:vAlign w:val="center"/>
          </w:tcPr>
          <w:p w:rsidRPr="00212C87" w:rsidR="00486E33" w:rsidP="00486E33" w:rsidRDefault="00B60255" w14:paraId="41C9A747" w14:textId="2A300F78">
            <w:pPr>
              <w:jc w:val="center"/>
              <w:rPr>
                <w:rFonts w:ascii="Corbel" w:hAnsi="Corbel"/>
              </w:rPr>
            </w:pPr>
            <w:r>
              <w:rPr>
                <w:rFonts w:ascii="Corbel" w:hAnsi="Corbel"/>
              </w:rPr>
              <w:t>X</w:t>
            </w:r>
          </w:p>
        </w:tc>
        <w:tc>
          <w:tcPr>
            <w:tcW w:w="4896" w:type="dxa"/>
          </w:tcPr>
          <w:p w:rsidR="009504B3" w:rsidP="00486E33" w:rsidRDefault="00F045F0" w14:paraId="017D89E2" w14:textId="77777777">
            <w:pPr>
              <w:rPr>
                <w:rFonts w:ascii="Corbel" w:hAnsi="Corbel"/>
              </w:rPr>
            </w:pPr>
            <w:r>
              <w:rPr>
                <w:rFonts w:ascii="Corbel" w:hAnsi="Corbel"/>
              </w:rPr>
              <w:t xml:space="preserve">Laura Wendling </w:t>
            </w:r>
          </w:p>
          <w:p w:rsidRPr="00212C87" w:rsidR="00F045F0" w:rsidP="00486E33" w:rsidRDefault="00F045F0" w14:paraId="2CD90810" w14:textId="7765A51F">
            <w:pPr>
              <w:rPr>
                <w:rFonts w:ascii="Corbel" w:hAnsi="Corbel"/>
              </w:rPr>
            </w:pPr>
            <w:r>
              <w:rPr>
                <w:rFonts w:ascii="Corbel" w:hAnsi="Corbel"/>
              </w:rPr>
              <w:t>School of Education</w:t>
            </w:r>
          </w:p>
        </w:tc>
        <w:tc>
          <w:tcPr>
            <w:tcW w:w="576" w:type="dxa"/>
            <w:vAlign w:val="center"/>
          </w:tcPr>
          <w:p w:rsidRPr="00212C87" w:rsidR="00486E33" w:rsidP="00486E33" w:rsidRDefault="00B60255" w14:paraId="25099C2A" w14:textId="10CE2E5C">
            <w:pPr>
              <w:jc w:val="center"/>
              <w:rPr>
                <w:rFonts w:ascii="Corbel" w:hAnsi="Corbel"/>
              </w:rPr>
            </w:pPr>
            <w:r>
              <w:rPr>
                <w:rFonts w:ascii="Corbel" w:hAnsi="Corbel"/>
              </w:rPr>
              <w:t>X</w:t>
            </w:r>
          </w:p>
        </w:tc>
        <w:tc>
          <w:tcPr>
            <w:tcW w:w="4896" w:type="dxa"/>
          </w:tcPr>
          <w:p w:rsidR="00486E33" w:rsidP="00486E33" w:rsidRDefault="00F045F0" w14:paraId="1B801611" w14:textId="51660C78">
            <w:pPr>
              <w:rPr>
                <w:rFonts w:ascii="Corbel" w:hAnsi="Corbel"/>
              </w:rPr>
            </w:pPr>
            <w:r>
              <w:rPr>
                <w:rFonts w:ascii="Corbel" w:hAnsi="Corbel"/>
              </w:rPr>
              <w:t>Emiliano Ayala</w:t>
            </w:r>
            <w:r w:rsidR="00486E33">
              <w:rPr>
                <w:rFonts w:ascii="Corbel" w:hAnsi="Corbel"/>
              </w:rPr>
              <w:t>, Dean</w:t>
            </w:r>
          </w:p>
          <w:p w:rsidRPr="00212C87" w:rsidR="00486E33" w:rsidP="00486E33" w:rsidRDefault="00486E33" w14:paraId="70232B8D" w14:textId="0002C29C">
            <w:pPr>
              <w:rPr>
                <w:rFonts w:ascii="Corbel" w:hAnsi="Corbel"/>
              </w:rPr>
            </w:pPr>
            <w:r>
              <w:rPr>
                <w:rFonts w:ascii="Corbel" w:hAnsi="Corbel"/>
              </w:rPr>
              <w:t xml:space="preserve">CEHHS  </w:t>
            </w:r>
            <w:r>
              <w:rPr>
                <w:rFonts w:ascii="Corbel" w:hAnsi="Corbel"/>
                <w:b/>
                <w:i/>
              </w:rPr>
              <w:t>(Non-</w:t>
            </w:r>
            <w:r w:rsidRPr="006B01A1">
              <w:rPr>
                <w:rFonts w:ascii="Corbel" w:hAnsi="Corbel"/>
                <w:b/>
                <w:i/>
              </w:rPr>
              <w:t>voting)</w:t>
            </w:r>
          </w:p>
        </w:tc>
      </w:tr>
    </w:tbl>
    <w:p w:rsidRPr="007B25CB" w:rsidR="00D04942" w:rsidP="0084589C" w:rsidRDefault="00D04942" w14:paraId="502B98A1" w14:textId="481F64AA">
      <w:pPr>
        <w:rPr>
          <w:rFonts w:ascii="Corbel" w:hAnsi="Corbel"/>
          <w:sz w:val="20"/>
          <w:szCs w:val="20"/>
        </w:rPr>
      </w:pPr>
    </w:p>
    <w:p w:rsidRPr="00C37EAB" w:rsidR="0084589C" w:rsidP="001F3D90" w:rsidRDefault="00D04942" w14:paraId="25423064" w14:textId="5937BF3A">
      <w:pPr>
        <w:ind w:left="-540"/>
        <w:rPr>
          <w:rFonts w:ascii="Times New Roman" w:hAnsi="Times New Roman" w:cs="Times New Roman"/>
        </w:rPr>
      </w:pPr>
      <w:r w:rsidRPr="00C37EAB">
        <w:rPr>
          <w:rFonts w:ascii="Times New Roman" w:hAnsi="Times New Roman" w:cs="Times New Roman"/>
        </w:rPr>
        <w:t>Guest</w:t>
      </w:r>
      <w:r w:rsidRPr="00C37EAB" w:rsidR="0063547B">
        <w:rPr>
          <w:rFonts w:ascii="Times New Roman" w:hAnsi="Times New Roman" w:cs="Times New Roman"/>
        </w:rPr>
        <w:t>(s)</w:t>
      </w:r>
      <w:r w:rsidRPr="00C37EAB">
        <w:rPr>
          <w:rFonts w:ascii="Times New Roman" w:hAnsi="Times New Roman" w:cs="Times New Roman"/>
        </w:rPr>
        <w:t xml:space="preserve">: </w:t>
      </w:r>
      <w:r w:rsidR="00ED115C">
        <w:rPr>
          <w:rFonts w:ascii="Times New Roman" w:hAnsi="Times New Roman" w:cs="Times New Roman"/>
        </w:rPr>
        <w:t>Deanna Asakawa</w:t>
      </w:r>
    </w:p>
    <w:p w:rsidRPr="00C37EAB" w:rsidR="00486E33" w:rsidP="0084589C" w:rsidRDefault="00486E33" w14:paraId="2A1D46BE" w14:textId="77777777">
      <w:pPr>
        <w:rPr>
          <w:rFonts w:ascii="Times New Roman" w:hAnsi="Times New Roman" w:cs="Times New Roman"/>
        </w:rPr>
      </w:pPr>
    </w:p>
    <w:p w:rsidRPr="00C37EAB" w:rsidR="00BC7384" w:rsidP="00D324C2" w:rsidRDefault="00D73E88" w14:paraId="367706BD" w14:textId="40319B3C">
      <w:pPr>
        <w:tabs>
          <w:tab w:val="left" w:pos="540"/>
          <w:tab w:val="right" w:pos="10080"/>
        </w:tabs>
        <w:rPr>
          <w:rFonts w:ascii="Times New Roman" w:hAnsi="Times New Roman" w:cs="Times New Roman"/>
        </w:rPr>
      </w:pPr>
      <w:r w:rsidRPr="00C37EAB">
        <w:rPr>
          <w:rFonts w:ascii="Times New Roman" w:hAnsi="Times New Roman" w:cs="Times New Roman"/>
          <w:b/>
        </w:rPr>
        <w:t>CALL TO ORDER</w:t>
      </w:r>
      <w:r w:rsidRPr="00C37EAB">
        <w:rPr>
          <w:rFonts w:ascii="Times New Roman" w:hAnsi="Times New Roman" w:cs="Times New Roman"/>
        </w:rPr>
        <w:tab/>
      </w:r>
      <w:r w:rsidRPr="00C37EAB">
        <w:rPr>
          <w:rFonts w:ascii="Times New Roman" w:hAnsi="Times New Roman" w:cs="Times New Roman"/>
        </w:rPr>
        <w:t>(</w:t>
      </w:r>
      <w:r w:rsidRPr="00C37EAB" w:rsidR="00F045F0">
        <w:rPr>
          <w:rFonts w:ascii="Times New Roman" w:hAnsi="Times New Roman" w:cs="Times New Roman"/>
        </w:rPr>
        <w:t>SCHEER-COHEN</w:t>
      </w:r>
      <w:r w:rsidRPr="00C37EAB">
        <w:rPr>
          <w:rFonts w:ascii="Times New Roman" w:hAnsi="Times New Roman" w:cs="Times New Roman"/>
        </w:rPr>
        <w:t>)</w:t>
      </w:r>
    </w:p>
    <w:p w:rsidRPr="00C37EAB" w:rsidR="00301F5B" w:rsidP="000165DD" w:rsidRDefault="00C37EAB" w14:paraId="4BA3DF77" w14:textId="65D75D21">
      <w:pPr>
        <w:pStyle w:val="ListParagraph"/>
        <w:tabs>
          <w:tab w:val="left" w:pos="360"/>
        </w:tabs>
        <w:ind w:left="0"/>
        <w:rPr>
          <w:rFonts w:ascii="Times New Roman" w:hAnsi="Times New Roman" w:cs="Times New Roman"/>
        </w:rPr>
      </w:pPr>
      <w:r>
        <w:rPr>
          <w:rFonts w:ascii="Times New Roman" w:hAnsi="Times New Roman" w:cs="Times New Roman"/>
        </w:rPr>
        <w:t xml:space="preserve">     </w:t>
      </w:r>
      <w:r w:rsidRPr="00C37EAB" w:rsidR="009D1301">
        <w:rPr>
          <w:rFonts w:ascii="Times New Roman" w:hAnsi="Times New Roman" w:cs="Times New Roman"/>
        </w:rPr>
        <w:t>Establish quorum</w:t>
      </w:r>
      <w:r w:rsidR="00B60255">
        <w:rPr>
          <w:rFonts w:ascii="Times New Roman" w:hAnsi="Times New Roman" w:cs="Times New Roman"/>
        </w:rPr>
        <w:t>: Yes</w:t>
      </w:r>
    </w:p>
    <w:p w:rsidRPr="00C37EAB" w:rsidR="0030405C" w:rsidP="000165DD" w:rsidRDefault="0030405C" w14:paraId="033C8277" w14:textId="77777777">
      <w:pPr>
        <w:pStyle w:val="ListParagraph"/>
        <w:tabs>
          <w:tab w:val="left" w:pos="360"/>
        </w:tabs>
        <w:ind w:left="0"/>
        <w:rPr>
          <w:rFonts w:ascii="Times New Roman" w:hAnsi="Times New Roman" w:cs="Times New Roman"/>
        </w:rPr>
      </w:pPr>
    </w:p>
    <w:p w:rsidRPr="00C37EAB" w:rsidR="0030405C" w:rsidP="0030405C" w:rsidRDefault="0030405C" w14:paraId="4365C5B4" w14:textId="593265FA">
      <w:pPr>
        <w:pStyle w:val="ListParagraph"/>
        <w:tabs>
          <w:tab w:val="left" w:pos="360"/>
          <w:tab w:val="right" w:pos="10080"/>
        </w:tabs>
        <w:ind w:left="0"/>
        <w:rPr>
          <w:rFonts w:ascii="Times New Roman" w:hAnsi="Times New Roman" w:cs="Times New Roman"/>
        </w:rPr>
      </w:pPr>
      <w:r w:rsidRPr="00C37EAB">
        <w:rPr>
          <w:rFonts w:ascii="Times New Roman" w:hAnsi="Times New Roman" w:cs="Times New Roman"/>
          <w:b/>
        </w:rPr>
        <w:t>APPROVAL OF AGENDA</w:t>
      </w:r>
      <w:r w:rsidRPr="00C37EAB">
        <w:rPr>
          <w:rFonts w:ascii="Times New Roman" w:hAnsi="Times New Roman" w:cs="Times New Roman"/>
        </w:rPr>
        <w:tab/>
      </w:r>
      <w:r w:rsidRPr="00C37EAB">
        <w:rPr>
          <w:rFonts w:ascii="Times New Roman" w:hAnsi="Times New Roman" w:cs="Times New Roman"/>
        </w:rPr>
        <w:t>(</w:t>
      </w:r>
      <w:r w:rsidRPr="00C37EAB" w:rsidR="00F045F0">
        <w:rPr>
          <w:rFonts w:ascii="Times New Roman" w:hAnsi="Times New Roman" w:cs="Times New Roman"/>
        </w:rPr>
        <w:t>SCHEER-COHEN</w:t>
      </w:r>
      <w:r w:rsidRPr="00C37EAB">
        <w:rPr>
          <w:rFonts w:ascii="Times New Roman" w:hAnsi="Times New Roman" w:cs="Times New Roman"/>
        </w:rPr>
        <w:t>)</w:t>
      </w:r>
    </w:p>
    <w:p w:rsidRPr="00C37EAB" w:rsidR="0030405C" w:rsidP="000165DD" w:rsidRDefault="0030405C" w14:paraId="1DFF3CF4" w14:textId="4BCCB363">
      <w:pPr>
        <w:pStyle w:val="ListParagraph"/>
        <w:tabs>
          <w:tab w:val="left" w:pos="360"/>
        </w:tabs>
        <w:ind w:left="0"/>
        <w:rPr>
          <w:rFonts w:ascii="Times New Roman" w:hAnsi="Times New Roman" w:cs="Times New Roman"/>
        </w:rPr>
      </w:pPr>
      <w:r w:rsidRPr="00C37EAB">
        <w:rPr>
          <w:rFonts w:ascii="Times New Roman" w:hAnsi="Times New Roman" w:cs="Times New Roman"/>
        </w:rPr>
        <w:tab/>
      </w:r>
      <w:r w:rsidR="00B60255">
        <w:rPr>
          <w:rFonts w:ascii="Times New Roman" w:hAnsi="Times New Roman" w:cs="Times New Roman"/>
        </w:rPr>
        <w:t>Approved as it stands.</w:t>
      </w:r>
    </w:p>
    <w:p w:rsidRPr="00C37EAB" w:rsidR="00235F54" w:rsidP="00B11BEE" w:rsidRDefault="00235F54" w14:paraId="71B44062" w14:textId="77777777">
      <w:pPr>
        <w:pStyle w:val="ListParagraph"/>
        <w:ind w:left="0"/>
        <w:rPr>
          <w:rFonts w:ascii="Times New Roman" w:hAnsi="Times New Roman" w:cs="Times New Roman"/>
        </w:rPr>
      </w:pPr>
    </w:p>
    <w:p w:rsidRPr="00C37EAB" w:rsidR="0084589C" w:rsidP="00B11BEE" w:rsidRDefault="00D73E88" w14:paraId="77472B0A" w14:textId="7E783B19">
      <w:pPr>
        <w:tabs>
          <w:tab w:val="left" w:pos="540"/>
          <w:tab w:val="right" w:pos="10080"/>
        </w:tabs>
        <w:rPr>
          <w:rFonts w:ascii="Times New Roman" w:hAnsi="Times New Roman" w:cs="Times New Roman"/>
        </w:rPr>
      </w:pPr>
      <w:r w:rsidRPr="00C37EAB">
        <w:rPr>
          <w:rFonts w:ascii="Times New Roman" w:hAnsi="Times New Roman" w:cs="Times New Roman"/>
          <w:b/>
        </w:rPr>
        <w:t>APPROVAL OF MINUTES</w:t>
      </w:r>
      <w:r w:rsidRPr="00C37EAB" w:rsidR="00BF0D17">
        <w:rPr>
          <w:rFonts w:ascii="Times New Roman" w:hAnsi="Times New Roman" w:cs="Times New Roman"/>
          <w:b/>
        </w:rPr>
        <w:t xml:space="preserve"> FROM LAST MEETING</w:t>
      </w:r>
      <w:r w:rsidRPr="00C37EAB">
        <w:rPr>
          <w:rFonts w:ascii="Times New Roman" w:hAnsi="Times New Roman" w:cs="Times New Roman"/>
        </w:rPr>
        <w:tab/>
      </w:r>
      <w:r w:rsidRPr="00C37EAB">
        <w:rPr>
          <w:rFonts w:ascii="Times New Roman" w:hAnsi="Times New Roman" w:cs="Times New Roman"/>
        </w:rPr>
        <w:t>(</w:t>
      </w:r>
      <w:r w:rsidRPr="00C37EAB" w:rsidR="00486E33">
        <w:rPr>
          <w:rFonts w:ascii="Times New Roman" w:hAnsi="Times New Roman" w:cs="Times New Roman"/>
        </w:rPr>
        <w:t>S</w:t>
      </w:r>
      <w:r w:rsidRPr="00C37EAB" w:rsidR="00F045F0">
        <w:rPr>
          <w:rFonts w:ascii="Times New Roman" w:hAnsi="Times New Roman" w:cs="Times New Roman"/>
        </w:rPr>
        <w:t>CHEER-COHEN</w:t>
      </w:r>
      <w:r w:rsidRPr="00C37EAB">
        <w:rPr>
          <w:rFonts w:ascii="Times New Roman" w:hAnsi="Times New Roman" w:cs="Times New Roman"/>
        </w:rPr>
        <w:t>)</w:t>
      </w:r>
    </w:p>
    <w:p w:rsidR="00B11BEE" w:rsidP="00B60255" w:rsidRDefault="00904632" w14:paraId="23C01C54" w14:textId="70F2FBAD">
      <w:pPr>
        <w:tabs>
          <w:tab w:val="left" w:pos="360"/>
        </w:tabs>
        <w:ind w:left="360"/>
        <w:rPr>
          <w:rFonts w:ascii="Times New Roman" w:hAnsi="Times New Roman" w:cs="Times New Roman"/>
        </w:rPr>
      </w:pPr>
      <w:r>
        <w:rPr>
          <w:rFonts w:ascii="Times New Roman" w:hAnsi="Times New Roman" w:cs="Times New Roman"/>
        </w:rPr>
        <w:t>December 6</w:t>
      </w:r>
      <w:r w:rsidRPr="00C37EAB" w:rsidR="00241C3B">
        <w:rPr>
          <w:rFonts w:ascii="Times New Roman" w:hAnsi="Times New Roman" w:cs="Times New Roman"/>
        </w:rPr>
        <w:t>, 2018</w:t>
      </w:r>
    </w:p>
    <w:p w:rsidRPr="00B11BEE" w:rsidR="00B60255" w:rsidP="00B60255" w:rsidRDefault="00B60255" w14:paraId="215E6D14" w14:textId="1DBC3488">
      <w:pPr>
        <w:tabs>
          <w:tab w:val="left" w:pos="360"/>
        </w:tabs>
        <w:ind w:left="360"/>
        <w:rPr>
          <w:rFonts w:ascii="Times New Roman" w:hAnsi="Times New Roman" w:cs="Times New Roman"/>
        </w:rPr>
      </w:pPr>
      <w:r>
        <w:rPr>
          <w:rFonts w:ascii="Times New Roman" w:hAnsi="Times New Roman" w:cs="Times New Roman"/>
        </w:rPr>
        <w:t>No changes suggested. Approved as they stand.</w:t>
      </w:r>
    </w:p>
    <w:p w:rsidR="00B11BEE" w:rsidP="00B11BEE" w:rsidRDefault="00B11BEE" w14:paraId="1828E7D1" w14:textId="77777777">
      <w:pPr>
        <w:shd w:val="clear" w:color="auto" w:fill="FFFFFF"/>
        <w:outlineLvl w:val="1"/>
        <w:rPr>
          <w:rFonts w:ascii="Times New Roman" w:hAnsi="Times New Roman" w:cs="Times New Roman"/>
          <w:b/>
        </w:rPr>
      </w:pPr>
    </w:p>
    <w:p w:rsidR="00B11BEE" w:rsidP="00B11BEE" w:rsidRDefault="00904632" w14:paraId="55A30553" w14:textId="7E50350A">
      <w:pPr>
        <w:shd w:val="clear" w:color="auto" w:fill="FFFFFF"/>
        <w:outlineLvl w:val="1"/>
        <w:rPr>
          <w:rFonts w:ascii="Times New Roman" w:hAnsi="Times New Roman" w:cs="Times New Roman"/>
          <w:b/>
        </w:rPr>
      </w:pPr>
      <w:r>
        <w:rPr>
          <w:rFonts w:ascii="Times New Roman" w:hAnsi="Times New Roman" w:cs="Times New Roman"/>
          <w:b/>
        </w:rPr>
        <w:t>OLD BUSINESS FROM 2018</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904632">
        <w:rPr>
          <w:rFonts w:ascii="Times New Roman" w:hAnsi="Times New Roman" w:cs="Times New Roman"/>
        </w:rPr>
        <w:t xml:space="preserve">                (BROOKS)</w:t>
      </w:r>
    </w:p>
    <w:p w:rsidR="00ED115C" w:rsidP="00B60255" w:rsidRDefault="00ED115C" w14:paraId="13DDE016" w14:textId="7DE24A8B">
      <w:pPr>
        <w:tabs>
          <w:tab w:val="left" w:pos="360"/>
        </w:tabs>
        <w:ind w:left="360"/>
        <w:rPr>
          <w:rFonts w:ascii="Times New Roman" w:hAnsi="Times New Roman" w:cs="Times New Roman"/>
          <w:b/>
        </w:rPr>
      </w:pPr>
      <w:r>
        <w:rPr>
          <w:rFonts w:ascii="Times New Roman" w:hAnsi="Times New Roman" w:cs="Times New Roman"/>
          <w:b/>
        </w:rPr>
        <w:t>Working Document Review</w:t>
      </w:r>
    </w:p>
    <w:p w:rsidR="00ED115C" w:rsidP="00B60255" w:rsidRDefault="00B60255" w14:paraId="76626474" w14:textId="7BD47C72">
      <w:pPr>
        <w:tabs>
          <w:tab w:val="left" w:pos="360"/>
        </w:tabs>
        <w:ind w:left="360"/>
        <w:rPr>
          <w:rFonts w:ascii="Times New Roman" w:hAnsi="Times New Roman" w:cs="Times New Roman"/>
        </w:rPr>
      </w:pPr>
      <w:r>
        <w:rPr>
          <w:rFonts w:ascii="Times New Roman" w:hAnsi="Times New Roman" w:cs="Times New Roman"/>
          <w:b/>
        </w:rPr>
        <w:t>To Do:</w:t>
      </w:r>
      <w:r>
        <w:rPr>
          <w:rFonts w:ascii="Times New Roman" w:hAnsi="Times New Roman" w:cs="Times New Roman"/>
        </w:rPr>
        <w:t xml:space="preserve"> </w:t>
      </w:r>
      <w:r w:rsidR="00ED115C">
        <w:rPr>
          <w:rFonts w:ascii="Times New Roman" w:hAnsi="Times New Roman" w:cs="Times New Roman"/>
        </w:rPr>
        <w:t>Committee members should r</w:t>
      </w:r>
      <w:r>
        <w:rPr>
          <w:rFonts w:ascii="Times New Roman" w:hAnsi="Times New Roman" w:cs="Times New Roman"/>
        </w:rPr>
        <w:t>eview the Questionnaire for Junior Faculty and Suggestions for RTP documents in the Working Documents folder in SharePoint</w:t>
      </w:r>
      <w:r w:rsidR="00ED115C">
        <w:rPr>
          <w:rFonts w:ascii="Times New Roman" w:hAnsi="Times New Roman" w:cs="Times New Roman"/>
        </w:rPr>
        <w:t xml:space="preserve"> by the next meeting</w:t>
      </w:r>
      <w:r>
        <w:rPr>
          <w:rFonts w:ascii="Times New Roman" w:hAnsi="Times New Roman" w:cs="Times New Roman"/>
        </w:rPr>
        <w:t xml:space="preserve">. </w:t>
      </w:r>
      <w:r w:rsidR="00ED115C">
        <w:rPr>
          <w:rFonts w:ascii="Times New Roman" w:hAnsi="Times New Roman" w:cs="Times New Roman"/>
        </w:rPr>
        <w:t>Ask, open-endedly, unit representatives to obtain feedback from their department regarding items to be included in the questionnaire.</w:t>
      </w:r>
    </w:p>
    <w:p w:rsidR="00ED115C" w:rsidP="00B60255" w:rsidRDefault="00ED115C" w14:paraId="27D3019A" w14:textId="77777777">
      <w:pPr>
        <w:tabs>
          <w:tab w:val="left" w:pos="360"/>
        </w:tabs>
        <w:ind w:left="360"/>
        <w:rPr>
          <w:rFonts w:ascii="Times New Roman" w:hAnsi="Times New Roman" w:cs="Times New Roman"/>
        </w:rPr>
      </w:pPr>
    </w:p>
    <w:p w:rsidR="00904632" w:rsidP="00B60255" w:rsidRDefault="00B60255" w14:paraId="6D3FADAC" w14:textId="37B4A2B6">
      <w:pPr>
        <w:tabs>
          <w:tab w:val="left" w:pos="360"/>
        </w:tabs>
        <w:ind w:left="360"/>
        <w:rPr>
          <w:rFonts w:ascii="Times New Roman" w:hAnsi="Times New Roman" w:cs="Times New Roman"/>
        </w:rPr>
      </w:pPr>
      <w:r>
        <w:rPr>
          <w:rFonts w:ascii="Times New Roman" w:hAnsi="Times New Roman" w:cs="Times New Roman"/>
        </w:rPr>
        <w:t>These documents were focused on providing support to the faculty by receiving feedback from the faculty body regarding the tools/mentorships they were using. Partially discussed during the meeting:</w:t>
      </w:r>
    </w:p>
    <w:p w:rsidR="00B60255" w:rsidP="00B60255" w:rsidRDefault="00B60255" w14:paraId="43CB6F36" w14:textId="7A44E161">
      <w:pPr>
        <w:pStyle w:val="ListParagraph"/>
        <w:numPr>
          <w:ilvl w:val="0"/>
          <w:numId w:val="12"/>
        </w:numPr>
        <w:tabs>
          <w:tab w:val="left" w:pos="360"/>
        </w:tabs>
        <w:rPr>
          <w:rFonts w:ascii="Times New Roman" w:hAnsi="Times New Roman" w:cs="Times New Roman"/>
        </w:rPr>
      </w:pPr>
      <w:r>
        <w:rPr>
          <w:rFonts w:ascii="Times New Roman" w:hAnsi="Times New Roman" w:cs="Times New Roman"/>
        </w:rPr>
        <w:t>Soriano addressed the n</w:t>
      </w:r>
      <w:r w:rsidR="00ED115C">
        <w:rPr>
          <w:rFonts w:ascii="Times New Roman" w:hAnsi="Times New Roman" w:cs="Times New Roman"/>
        </w:rPr>
        <w:t xml:space="preserve">eed to increase clarity in the RTP </w:t>
      </w:r>
      <w:r>
        <w:rPr>
          <w:rFonts w:ascii="Times New Roman" w:hAnsi="Times New Roman" w:cs="Times New Roman"/>
        </w:rPr>
        <w:t>documents concerning the expectations of faculty under review. It would be more beneficial if it addressed how to be competitive when writing.</w:t>
      </w:r>
    </w:p>
    <w:p w:rsidRPr="00B60255" w:rsidR="00B60255" w:rsidP="00B60255" w:rsidRDefault="00ED115C" w14:paraId="613901DE" w14:textId="61847CC4">
      <w:pPr>
        <w:pStyle w:val="ListParagraph"/>
        <w:numPr>
          <w:ilvl w:val="0"/>
          <w:numId w:val="12"/>
        </w:numPr>
        <w:tabs>
          <w:tab w:val="left" w:pos="360"/>
        </w:tabs>
        <w:rPr>
          <w:rFonts w:ascii="Times New Roman" w:hAnsi="Times New Roman" w:cs="Times New Roman"/>
        </w:rPr>
      </w:pPr>
      <w:r>
        <w:rPr>
          <w:rFonts w:ascii="Times New Roman" w:hAnsi="Times New Roman" w:cs="Times New Roman"/>
        </w:rPr>
        <w:t xml:space="preserve">In addition to identifying areas needing clarity, the questionnaire should also address what clarity is needed. </w:t>
      </w:r>
    </w:p>
    <w:p w:rsidRPr="00B60255" w:rsidR="00B60255" w:rsidP="00B60255" w:rsidRDefault="00B60255" w14:paraId="1BC8AFE8" w14:textId="77777777">
      <w:pPr>
        <w:tabs>
          <w:tab w:val="left" w:pos="360"/>
        </w:tabs>
        <w:ind w:left="360"/>
        <w:rPr>
          <w:rFonts w:ascii="Times New Roman" w:hAnsi="Times New Roman" w:cs="Times New Roman"/>
        </w:rPr>
      </w:pPr>
    </w:p>
    <w:p w:rsidRPr="00B11BEE" w:rsidR="0085710F" w:rsidP="00B11BEE" w:rsidRDefault="00904632" w14:paraId="5B734BF7" w14:textId="69C0B37B">
      <w:pPr>
        <w:shd w:val="clear" w:color="auto" w:fill="FFFFFF"/>
        <w:outlineLvl w:val="1"/>
        <w:rPr>
          <w:rFonts w:ascii="Times New Roman" w:hAnsi="Times New Roman" w:eastAsia="Times New Roman" w:cs="Times New Roman"/>
          <w:b/>
          <w:bCs/>
          <w:sz w:val="36"/>
          <w:szCs w:val="36"/>
        </w:rPr>
      </w:pPr>
      <w:r>
        <w:rPr>
          <w:rFonts w:ascii="Times New Roman" w:hAnsi="Times New Roman" w:cs="Times New Roman"/>
          <w:b/>
        </w:rPr>
        <w:t>FACULTY AFFAIRS COMMITTEE (FAC) UPDATE</w:t>
      </w:r>
      <w:r>
        <w:rPr>
          <w:rFonts w:ascii="Times New Roman" w:hAnsi="Times New Roman" w:eastAsia="Times New Roman" w:cs="Times New Roman"/>
          <w:b/>
          <w:bCs/>
          <w:sz w:val="36"/>
          <w:szCs w:val="36"/>
        </w:rPr>
        <w:tab/>
      </w:r>
      <w:r>
        <w:rPr>
          <w:rFonts w:ascii="Times New Roman" w:hAnsi="Times New Roman" w:eastAsia="Times New Roman" w:cs="Times New Roman"/>
          <w:b/>
          <w:bCs/>
          <w:sz w:val="36"/>
          <w:szCs w:val="36"/>
        </w:rPr>
        <w:tab/>
      </w:r>
      <w:r>
        <w:rPr>
          <w:rFonts w:ascii="Times New Roman" w:hAnsi="Times New Roman" w:eastAsia="Times New Roman" w:cs="Times New Roman"/>
          <w:b/>
          <w:bCs/>
          <w:sz w:val="36"/>
          <w:szCs w:val="36"/>
        </w:rPr>
        <w:tab/>
      </w:r>
      <w:r>
        <w:rPr>
          <w:rFonts w:ascii="Times New Roman" w:hAnsi="Times New Roman" w:eastAsia="Times New Roman" w:cs="Times New Roman"/>
          <w:b/>
          <w:bCs/>
          <w:sz w:val="36"/>
          <w:szCs w:val="36"/>
        </w:rPr>
        <w:t xml:space="preserve">    </w:t>
      </w:r>
      <w:r w:rsidR="00940798">
        <w:rPr>
          <w:rFonts w:ascii="Times New Roman" w:hAnsi="Times New Roman" w:cs="Times New Roman"/>
        </w:rPr>
        <w:t>(</w:t>
      </w:r>
      <w:r>
        <w:rPr>
          <w:rFonts w:ascii="Times New Roman" w:hAnsi="Times New Roman" w:cs="Times New Roman"/>
        </w:rPr>
        <w:t>DEANNA ASAKAWA</w:t>
      </w:r>
      <w:r w:rsidR="00940798">
        <w:rPr>
          <w:rFonts w:ascii="Times New Roman" w:hAnsi="Times New Roman" w:cs="Times New Roman"/>
        </w:rPr>
        <w:t>)</w:t>
      </w:r>
    </w:p>
    <w:p w:rsidRPr="00ED115C" w:rsidR="00B11BEE" w:rsidP="00ED115C" w:rsidRDefault="00ED115C" w14:paraId="6A102ACD" w14:textId="128D79E1">
      <w:pPr>
        <w:pStyle w:val="ListParagraph"/>
        <w:numPr>
          <w:ilvl w:val="0"/>
          <w:numId w:val="13"/>
        </w:numPr>
        <w:tabs>
          <w:tab w:val="left" w:pos="360"/>
        </w:tabs>
        <w:rPr>
          <w:rFonts w:ascii="Times New Roman" w:hAnsi="Times New Roman" w:cs="Times New Roman"/>
          <w:b/>
        </w:rPr>
      </w:pPr>
      <w:r>
        <w:rPr>
          <w:rFonts w:ascii="Times New Roman" w:hAnsi="Times New Roman" w:cs="Times New Roman"/>
        </w:rPr>
        <w:t>How can FDPC support FAC?</w:t>
      </w:r>
    </w:p>
    <w:p w:rsidRPr="00ED115C" w:rsidR="00ED115C" w:rsidP="00ED115C" w:rsidRDefault="00ED115C" w14:paraId="1ADC33B7" w14:textId="4CB36A7D">
      <w:pPr>
        <w:pStyle w:val="ListParagraph"/>
        <w:numPr>
          <w:ilvl w:val="1"/>
          <w:numId w:val="13"/>
        </w:numPr>
        <w:tabs>
          <w:tab w:val="left" w:pos="360"/>
        </w:tabs>
        <w:rPr>
          <w:rFonts w:ascii="Times New Roman" w:hAnsi="Times New Roman" w:cs="Times New Roman"/>
          <w:b/>
        </w:rPr>
      </w:pPr>
      <w:r>
        <w:rPr>
          <w:rFonts w:ascii="Times New Roman" w:hAnsi="Times New Roman" w:cs="Times New Roman"/>
        </w:rPr>
        <w:t>Deanna asked to attend for the rest of the semester as liaison</w:t>
      </w:r>
      <w:r w:rsidR="00F53EC7">
        <w:rPr>
          <w:rFonts w:ascii="Times New Roman" w:hAnsi="Times New Roman" w:cs="Times New Roman"/>
        </w:rPr>
        <w:t xml:space="preserve"> with CEHHS FDPC after the 8wk mark of the semester as her schedule will permit.</w:t>
      </w:r>
    </w:p>
    <w:p w:rsidRPr="00ED115C" w:rsidR="00ED115C" w:rsidP="00ED115C" w:rsidRDefault="00ED115C" w14:paraId="58897558" w14:textId="3FD11667">
      <w:pPr>
        <w:pStyle w:val="ListParagraph"/>
        <w:numPr>
          <w:ilvl w:val="1"/>
          <w:numId w:val="13"/>
        </w:numPr>
        <w:tabs>
          <w:tab w:val="left" w:pos="360"/>
        </w:tabs>
        <w:rPr>
          <w:rFonts w:ascii="Times New Roman" w:hAnsi="Times New Roman" w:cs="Times New Roman"/>
          <w:b/>
        </w:rPr>
      </w:pPr>
      <w:r>
        <w:rPr>
          <w:rFonts w:ascii="Times New Roman" w:hAnsi="Times New Roman" w:cs="Times New Roman"/>
        </w:rPr>
        <w:lastRenderedPageBreak/>
        <w:t>One overarching goal of FAC came from the Executive Committee of Academic Senate, which was the simplification and streamlining of the RTP process. Coordination with the college FDPC would benefit this. FAC will create a 2yr subcommittee with representatives from each college to review the university and college level RTP document/processes since both levels must be cohesive.</w:t>
      </w:r>
    </w:p>
    <w:p w:rsidR="00ED115C" w:rsidP="00ED115C" w:rsidRDefault="00F53EC7" w14:paraId="535538DF" w14:textId="6DF9FCCB">
      <w:pPr>
        <w:pStyle w:val="ListParagraph"/>
        <w:numPr>
          <w:ilvl w:val="1"/>
          <w:numId w:val="13"/>
        </w:numPr>
        <w:tabs>
          <w:tab w:val="left" w:pos="360"/>
        </w:tabs>
        <w:rPr>
          <w:rFonts w:ascii="Times New Roman" w:hAnsi="Times New Roman" w:cs="Times New Roman"/>
        </w:rPr>
      </w:pPr>
      <w:r w:rsidRPr="00F53EC7">
        <w:rPr>
          <w:rFonts w:ascii="Times New Roman" w:hAnsi="Times New Roman" w:cs="Times New Roman"/>
        </w:rPr>
        <w:t>Faculty Center Director does not sit ex-o</w:t>
      </w:r>
      <w:r>
        <w:rPr>
          <w:rFonts w:ascii="Times New Roman" w:hAnsi="Times New Roman" w:cs="Times New Roman"/>
        </w:rPr>
        <w:t>f</w:t>
      </w:r>
      <w:r w:rsidRPr="00F53EC7">
        <w:rPr>
          <w:rFonts w:ascii="Times New Roman" w:hAnsi="Times New Roman" w:cs="Times New Roman"/>
        </w:rPr>
        <w:t>ficio on FAC, but are included in relevant discussions.</w:t>
      </w:r>
    </w:p>
    <w:p w:rsidR="002D764E" w:rsidP="002D764E" w:rsidRDefault="002D764E" w14:paraId="1DAEDC31" w14:textId="0C550E0D">
      <w:pPr>
        <w:pStyle w:val="ListParagraph"/>
        <w:numPr>
          <w:ilvl w:val="1"/>
          <w:numId w:val="13"/>
        </w:numPr>
        <w:tabs>
          <w:tab w:val="left" w:pos="360"/>
        </w:tabs>
        <w:rPr>
          <w:rFonts w:ascii="Times New Roman" w:hAnsi="Times New Roman" w:cs="Times New Roman"/>
        </w:rPr>
      </w:pPr>
      <w:r w:rsidRPr="002D764E">
        <w:rPr>
          <w:rFonts w:ascii="Times New Roman" w:hAnsi="Times New Roman" w:cs="Times New Roman"/>
        </w:rPr>
        <w:t>FAC aims to allow greater flexibility in mentorship so junior faculty in smaller units (where the other faculty are likely on the RTP committee) may still seek mentorship from relevant faculty in the discipline. The</w:t>
      </w:r>
      <w:r>
        <w:rPr>
          <w:rFonts w:ascii="Times New Roman" w:hAnsi="Times New Roman" w:cs="Times New Roman"/>
        </w:rPr>
        <w:t>se</w:t>
      </w:r>
      <w:r w:rsidRPr="002D764E">
        <w:rPr>
          <w:rFonts w:ascii="Times New Roman" w:hAnsi="Times New Roman" w:cs="Times New Roman"/>
        </w:rPr>
        <w:t xml:space="preserve"> guidelines are geared to </w:t>
      </w:r>
      <w:r>
        <w:rPr>
          <w:rFonts w:ascii="Times New Roman" w:hAnsi="Times New Roman" w:cs="Times New Roman"/>
        </w:rPr>
        <w:t>make sure that serving on the RTP doesn’t get in the way of mentorship, providing guidance, and answering questions while balancing the propriety of sitting on the review committee.</w:t>
      </w:r>
    </w:p>
    <w:p w:rsidR="002D764E" w:rsidP="002D764E" w:rsidRDefault="002D764E" w14:paraId="3608C0C5" w14:textId="55D4B56F">
      <w:pPr>
        <w:pStyle w:val="ListParagraph"/>
        <w:numPr>
          <w:ilvl w:val="1"/>
          <w:numId w:val="13"/>
        </w:numPr>
        <w:tabs>
          <w:tab w:val="left" w:pos="360"/>
        </w:tabs>
        <w:rPr>
          <w:rFonts w:ascii="Times New Roman" w:hAnsi="Times New Roman" w:cs="Times New Roman"/>
        </w:rPr>
      </w:pPr>
      <w:r>
        <w:rPr>
          <w:rFonts w:ascii="Times New Roman" w:hAnsi="Times New Roman" w:cs="Times New Roman"/>
        </w:rPr>
        <w:t>FAC hopes to include commitment to diversity and inclusion as elements of the University RTP.</w:t>
      </w:r>
    </w:p>
    <w:p w:rsidRPr="002D764E" w:rsidR="002D764E" w:rsidP="002D764E" w:rsidRDefault="002D764E" w14:paraId="5C413BAA" w14:textId="059456B2">
      <w:pPr>
        <w:pStyle w:val="ListParagraph"/>
        <w:numPr>
          <w:ilvl w:val="1"/>
          <w:numId w:val="13"/>
        </w:numPr>
        <w:tabs>
          <w:tab w:val="left" w:pos="360"/>
        </w:tabs>
        <w:rPr>
          <w:rFonts w:ascii="Times New Roman" w:hAnsi="Times New Roman" w:cs="Times New Roman"/>
        </w:rPr>
      </w:pPr>
      <w:r>
        <w:rPr>
          <w:rFonts w:ascii="Times New Roman" w:hAnsi="Times New Roman" w:cs="Times New Roman"/>
        </w:rPr>
        <w:t>The student grade appeal process didn’</w:t>
      </w:r>
      <w:r w:rsidR="0050103E">
        <w:rPr>
          <w:rFonts w:ascii="Times New Roman" w:hAnsi="Times New Roman" w:cs="Times New Roman"/>
        </w:rPr>
        <w:t xml:space="preserve">t come through FAC. Academic Senate is reviewing a policy that will grant faculty with students with grade appeals access/vision after the semester for a specified period in cougar course. These changes can be viewed on the senate website. </w:t>
      </w:r>
    </w:p>
    <w:p w:rsidRPr="00ED115C" w:rsidR="00ED115C" w:rsidP="00ED115C" w:rsidRDefault="00ED115C" w14:paraId="68FFB9EB" w14:textId="77777777">
      <w:pPr>
        <w:tabs>
          <w:tab w:val="left" w:pos="360"/>
        </w:tabs>
        <w:rPr>
          <w:rFonts w:ascii="Times New Roman" w:hAnsi="Times New Roman" w:cs="Times New Roman"/>
          <w:b/>
        </w:rPr>
      </w:pPr>
    </w:p>
    <w:p w:rsidRPr="00904632" w:rsidR="00C37EAB" w:rsidP="00904632" w:rsidRDefault="00904632" w14:paraId="4292F999" w14:textId="7E92C5AA">
      <w:pPr>
        <w:tabs>
          <w:tab w:val="left" w:pos="360"/>
        </w:tabs>
        <w:rPr>
          <w:rFonts w:ascii="Times New Roman" w:hAnsi="Times New Roman" w:cs="Times New Roman"/>
          <w:b/>
        </w:rPr>
      </w:pPr>
      <w:r>
        <w:rPr>
          <w:rFonts w:ascii="Times New Roman" w:hAnsi="Times New Roman" w:cs="Times New Roman"/>
          <w:b/>
        </w:rPr>
        <w:t>NEW BUSINESS FOR 2019</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904632">
        <w:rPr>
          <w:rFonts w:ascii="Times New Roman" w:hAnsi="Times New Roman" w:cs="Times New Roman"/>
        </w:rPr>
        <w:t xml:space="preserve">                (BROOKS)</w:t>
      </w:r>
    </w:p>
    <w:p w:rsidR="00DD532B" w:rsidP="0050103E" w:rsidRDefault="00B6629C" w14:paraId="6E301520" w14:textId="79E8A6BF">
      <w:pPr>
        <w:pStyle w:val="ListParagraph"/>
        <w:numPr>
          <w:ilvl w:val="0"/>
          <w:numId w:val="13"/>
        </w:numPr>
        <w:tabs>
          <w:tab w:val="left" w:pos="360"/>
        </w:tabs>
        <w:rPr>
          <w:rFonts w:ascii="Times New Roman" w:hAnsi="Times New Roman" w:cs="Times New Roman"/>
        </w:rPr>
      </w:pPr>
      <w:r>
        <w:rPr>
          <w:rFonts w:ascii="Times New Roman" w:hAnsi="Times New Roman" w:cs="Times New Roman"/>
        </w:rPr>
        <w:t>Suggestions for the committee:</w:t>
      </w:r>
    </w:p>
    <w:p w:rsidR="00B6629C" w:rsidP="00B6629C" w:rsidRDefault="00B6629C" w14:paraId="6D51F3A8" w14:textId="23670F1E">
      <w:pPr>
        <w:pStyle w:val="ListParagraph"/>
        <w:numPr>
          <w:ilvl w:val="1"/>
          <w:numId w:val="13"/>
        </w:numPr>
        <w:tabs>
          <w:tab w:val="left" w:pos="360"/>
        </w:tabs>
        <w:rPr>
          <w:rFonts w:ascii="Times New Roman" w:hAnsi="Times New Roman" w:cs="Times New Roman"/>
        </w:rPr>
      </w:pPr>
      <w:r w:rsidRPr="00B6629C">
        <w:rPr>
          <w:rFonts w:ascii="Times New Roman" w:hAnsi="Times New Roman" w:cs="Times New Roman"/>
          <w:b/>
        </w:rPr>
        <w:t>To Do:</w:t>
      </w:r>
      <w:r>
        <w:rPr>
          <w:rFonts w:ascii="Times New Roman" w:hAnsi="Times New Roman" w:cs="Times New Roman"/>
        </w:rPr>
        <w:t xml:space="preserve"> Rebecca Brooks suggested the committee should review the FAC guidelines for mentoring mentioned by Deanna. </w:t>
      </w:r>
    </w:p>
    <w:p w:rsidR="00B6629C" w:rsidP="00B6629C" w:rsidRDefault="00B6629C" w14:paraId="43BBB9D4" w14:textId="5FEAFC21">
      <w:pPr>
        <w:pStyle w:val="ListParagraph"/>
        <w:numPr>
          <w:ilvl w:val="1"/>
          <w:numId w:val="13"/>
        </w:numPr>
        <w:tabs>
          <w:tab w:val="left" w:pos="360"/>
        </w:tabs>
        <w:rPr>
          <w:rFonts w:ascii="Times New Roman" w:hAnsi="Times New Roman" w:cs="Times New Roman"/>
        </w:rPr>
      </w:pPr>
      <w:r>
        <w:rPr>
          <w:rFonts w:ascii="Times New Roman" w:hAnsi="Times New Roman" w:cs="Times New Roman"/>
          <w:b/>
        </w:rPr>
        <w:t>To Do:</w:t>
      </w:r>
      <w:r>
        <w:rPr>
          <w:rFonts w:ascii="Times New Roman" w:hAnsi="Times New Roman" w:cs="Times New Roman"/>
        </w:rPr>
        <w:t xml:space="preserve"> Committee Chairs will make a request of the CCC of the Dean’s Office to send an announcement regarding the FAC guidelines for mentorship and then the Dean’s Office will post the document on our website under Resources for Tenure Track.</w:t>
      </w:r>
    </w:p>
    <w:p w:rsidR="00B6629C" w:rsidP="00B6629C" w:rsidRDefault="00B6629C" w14:paraId="7D33567F" w14:textId="4BBC1048">
      <w:pPr>
        <w:pStyle w:val="ListParagraph"/>
        <w:numPr>
          <w:ilvl w:val="1"/>
          <w:numId w:val="13"/>
        </w:numPr>
        <w:tabs>
          <w:tab w:val="left" w:pos="360"/>
        </w:tabs>
        <w:rPr>
          <w:rFonts w:ascii="Times New Roman" w:hAnsi="Times New Roman" w:cs="Times New Roman"/>
        </w:rPr>
      </w:pPr>
      <w:r>
        <w:rPr>
          <w:rFonts w:ascii="Times New Roman" w:hAnsi="Times New Roman" w:cs="Times New Roman"/>
          <w:b/>
        </w:rPr>
        <w:t>Dean Ayala – Faculty Service:</w:t>
      </w:r>
      <w:r>
        <w:rPr>
          <w:rFonts w:ascii="Times New Roman" w:hAnsi="Times New Roman" w:cs="Times New Roman"/>
        </w:rPr>
        <w:t xml:space="preserve"> </w:t>
      </w:r>
      <w:r w:rsidR="003966A2">
        <w:rPr>
          <w:rFonts w:ascii="Times New Roman" w:hAnsi="Times New Roman" w:cs="Times New Roman"/>
        </w:rPr>
        <w:t>The Dean posited the need for standards of faculty service given the normalization and clarification of RTP standards across campus given the context provided by Deanna. He asked t</w:t>
      </w:r>
      <w:r>
        <w:rPr>
          <w:rFonts w:ascii="Times New Roman" w:hAnsi="Times New Roman" w:cs="Times New Roman"/>
        </w:rPr>
        <w:t xml:space="preserve">he committee </w:t>
      </w:r>
      <w:r w:rsidR="003966A2">
        <w:rPr>
          <w:rFonts w:ascii="Times New Roman" w:hAnsi="Times New Roman" w:cs="Times New Roman"/>
        </w:rPr>
        <w:t xml:space="preserve">their opinions </w:t>
      </w:r>
      <w:r>
        <w:rPr>
          <w:rFonts w:ascii="Times New Roman" w:hAnsi="Times New Roman" w:cs="Times New Roman"/>
        </w:rPr>
        <w:t xml:space="preserve">regarding setting up standards for faculty service due to the </w:t>
      </w:r>
      <w:r w:rsidR="003966A2">
        <w:rPr>
          <w:rFonts w:ascii="Times New Roman" w:hAnsi="Times New Roman" w:cs="Times New Roman"/>
        </w:rPr>
        <w:t xml:space="preserve">possibility of </w:t>
      </w:r>
      <w:r>
        <w:rPr>
          <w:rFonts w:ascii="Times New Roman" w:hAnsi="Times New Roman" w:cs="Times New Roman"/>
        </w:rPr>
        <w:t xml:space="preserve">disproportionality in </w:t>
      </w:r>
      <w:r w:rsidR="003966A2">
        <w:rPr>
          <w:rFonts w:ascii="Times New Roman" w:hAnsi="Times New Roman" w:cs="Times New Roman"/>
        </w:rPr>
        <w:t xml:space="preserve">recognized </w:t>
      </w:r>
      <w:r>
        <w:rPr>
          <w:rFonts w:ascii="Times New Roman" w:hAnsi="Times New Roman" w:cs="Times New Roman"/>
        </w:rPr>
        <w:t xml:space="preserve">service amongst </w:t>
      </w:r>
      <w:r w:rsidR="003966A2">
        <w:rPr>
          <w:rFonts w:ascii="Times New Roman" w:hAnsi="Times New Roman" w:cs="Times New Roman"/>
        </w:rPr>
        <w:t xml:space="preserve">the diverse and varied programs of CEHHS, </w:t>
      </w:r>
      <w:r w:rsidR="004764F6">
        <w:rPr>
          <w:rFonts w:ascii="Times New Roman" w:hAnsi="Times New Roman" w:cs="Times New Roman"/>
        </w:rPr>
        <w:t>postulating</w:t>
      </w:r>
      <w:r w:rsidR="003966A2">
        <w:rPr>
          <w:rFonts w:ascii="Times New Roman" w:hAnsi="Times New Roman" w:cs="Times New Roman"/>
        </w:rPr>
        <w:t xml:space="preserve"> that homogenization of the standards would </w:t>
      </w:r>
      <w:r w:rsidR="004764F6">
        <w:rPr>
          <w:rFonts w:ascii="Times New Roman" w:hAnsi="Times New Roman" w:cs="Times New Roman"/>
        </w:rPr>
        <w:t>incite greater recognition of</w:t>
      </w:r>
      <w:r w:rsidR="003966A2">
        <w:rPr>
          <w:rFonts w:ascii="Times New Roman" w:hAnsi="Times New Roman" w:cs="Times New Roman"/>
        </w:rPr>
        <w:t xml:space="preserve"> faculty efforts.</w:t>
      </w:r>
      <w:r>
        <w:rPr>
          <w:rFonts w:ascii="Times New Roman" w:hAnsi="Times New Roman" w:cs="Times New Roman"/>
        </w:rPr>
        <w:t xml:space="preserve"> </w:t>
      </w:r>
      <w:r w:rsidR="00C766EF">
        <w:rPr>
          <w:rFonts w:ascii="Times New Roman" w:hAnsi="Times New Roman" w:cs="Times New Roman"/>
        </w:rPr>
        <w:t xml:space="preserve">Subsequent discussion items </w:t>
      </w:r>
      <w:r>
        <w:rPr>
          <w:rFonts w:ascii="Times New Roman" w:hAnsi="Times New Roman" w:cs="Times New Roman"/>
        </w:rPr>
        <w:t>include</w:t>
      </w:r>
      <w:r w:rsidR="00C766EF">
        <w:rPr>
          <w:rFonts w:ascii="Times New Roman" w:hAnsi="Times New Roman" w:cs="Times New Roman"/>
        </w:rPr>
        <w:t>d</w:t>
      </w:r>
      <w:r>
        <w:rPr>
          <w:rFonts w:ascii="Times New Roman" w:hAnsi="Times New Roman" w:cs="Times New Roman"/>
        </w:rPr>
        <w:t>:</w:t>
      </w:r>
    </w:p>
    <w:p w:rsidR="00C766EF" w:rsidP="00C766EF" w:rsidRDefault="00C766EF" w14:paraId="7D12DF76" w14:textId="40769494">
      <w:pPr>
        <w:pStyle w:val="ListParagraph"/>
        <w:numPr>
          <w:ilvl w:val="2"/>
          <w:numId w:val="13"/>
        </w:numPr>
        <w:tabs>
          <w:tab w:val="left" w:pos="360"/>
        </w:tabs>
        <w:rPr>
          <w:rFonts w:ascii="Times New Roman" w:hAnsi="Times New Roman" w:cs="Times New Roman"/>
        </w:rPr>
      </w:pPr>
      <w:r>
        <w:rPr>
          <w:rFonts w:ascii="Times New Roman" w:hAnsi="Times New Roman" w:cs="Times New Roman"/>
        </w:rPr>
        <w:t xml:space="preserve">What constitutes service? Should there be </w:t>
      </w:r>
      <w:r>
        <w:rPr>
          <w:rFonts w:ascii="Times New Roman" w:hAnsi="Times New Roman" w:cs="Times New Roman"/>
        </w:rPr>
        <w:t xml:space="preserve">levels of expected </w:t>
      </w:r>
      <w:r>
        <w:rPr>
          <w:rFonts w:ascii="Times New Roman" w:hAnsi="Times New Roman" w:cs="Times New Roman"/>
        </w:rPr>
        <w:t>service commensurate with years under review and faculty seniority/rank?</w:t>
      </w:r>
    </w:p>
    <w:p w:rsidR="00C766EF" w:rsidP="00C766EF" w:rsidRDefault="00C766EF" w14:paraId="43AF8B58" w14:textId="3B4380FF">
      <w:pPr>
        <w:pStyle w:val="ListParagraph"/>
        <w:numPr>
          <w:ilvl w:val="2"/>
          <w:numId w:val="13"/>
        </w:numPr>
        <w:tabs>
          <w:tab w:val="left" w:pos="360"/>
        </w:tabs>
        <w:rPr>
          <w:rFonts w:ascii="Times New Roman" w:hAnsi="Times New Roman" w:cs="Times New Roman"/>
        </w:rPr>
      </w:pPr>
      <w:r>
        <w:rPr>
          <w:rFonts w:ascii="Times New Roman" w:hAnsi="Times New Roman" w:cs="Times New Roman"/>
        </w:rPr>
        <w:t>Is a junior faculty’s effort scrutinized the same as a senior</w:t>
      </w:r>
      <w:r>
        <w:rPr>
          <w:rFonts w:ascii="Times New Roman" w:hAnsi="Times New Roman" w:cs="Times New Roman"/>
        </w:rPr>
        <w:t xml:space="preserve"> faculty? Is participation satisfactory</w:t>
      </w:r>
      <w:r>
        <w:rPr>
          <w:rFonts w:ascii="Times New Roman" w:hAnsi="Times New Roman" w:cs="Times New Roman"/>
        </w:rPr>
        <w:t xml:space="preserve"> for junior faculty while possibly </w:t>
      </w:r>
      <w:r>
        <w:rPr>
          <w:rFonts w:ascii="Times New Roman" w:hAnsi="Times New Roman" w:cs="Times New Roman"/>
        </w:rPr>
        <w:t xml:space="preserve">insufficient </w:t>
      </w:r>
      <w:r>
        <w:rPr>
          <w:rFonts w:ascii="Times New Roman" w:hAnsi="Times New Roman" w:cs="Times New Roman"/>
        </w:rPr>
        <w:t>for a senior</w:t>
      </w:r>
      <w:r>
        <w:rPr>
          <w:rFonts w:ascii="Times New Roman" w:hAnsi="Times New Roman" w:cs="Times New Roman"/>
        </w:rPr>
        <w:t xml:space="preserve"> faculty</w:t>
      </w:r>
      <w:r>
        <w:rPr>
          <w:rFonts w:ascii="Times New Roman" w:hAnsi="Times New Roman" w:cs="Times New Roman"/>
        </w:rPr>
        <w:t>?</w:t>
      </w:r>
    </w:p>
    <w:p w:rsidR="00C766EF" w:rsidP="00C766EF" w:rsidRDefault="00C766EF" w14:paraId="1813B47B" w14:textId="476459EC">
      <w:pPr>
        <w:pStyle w:val="ListParagraph"/>
        <w:numPr>
          <w:ilvl w:val="2"/>
          <w:numId w:val="13"/>
        </w:numPr>
        <w:tabs>
          <w:tab w:val="left" w:pos="360"/>
        </w:tabs>
        <w:rPr>
          <w:rFonts w:ascii="Times New Roman" w:hAnsi="Times New Roman" w:cs="Times New Roman"/>
        </w:rPr>
      </w:pPr>
      <w:r>
        <w:rPr>
          <w:rFonts w:ascii="Times New Roman" w:hAnsi="Times New Roman" w:cs="Times New Roman"/>
        </w:rPr>
        <w:t xml:space="preserve">How should mentorship and other forms of service </w:t>
      </w:r>
      <w:r w:rsidR="004764F6">
        <w:rPr>
          <w:rFonts w:ascii="Times New Roman" w:hAnsi="Times New Roman" w:cs="Times New Roman"/>
        </w:rPr>
        <w:t>be gauged</w:t>
      </w:r>
      <w:bookmarkStart w:name="_GoBack" w:id="0"/>
      <w:bookmarkEnd w:id="0"/>
      <w:r>
        <w:rPr>
          <w:rFonts w:ascii="Times New Roman" w:hAnsi="Times New Roman" w:cs="Times New Roman"/>
        </w:rPr>
        <w:t xml:space="preserve">? Are disparate measurements required or would one equitable policy </w:t>
      </w:r>
      <w:r w:rsidR="004764F6">
        <w:rPr>
          <w:rFonts w:ascii="Times New Roman" w:hAnsi="Times New Roman" w:cs="Times New Roman"/>
        </w:rPr>
        <w:t xml:space="preserve">weighing the elements of the service </w:t>
      </w:r>
      <w:r>
        <w:rPr>
          <w:rFonts w:ascii="Times New Roman" w:hAnsi="Times New Roman" w:cs="Times New Roman"/>
        </w:rPr>
        <w:t>suffice?</w:t>
      </w:r>
    </w:p>
    <w:p w:rsidR="00B6629C" w:rsidP="00B6629C" w:rsidRDefault="00B6629C" w14:paraId="54D75ECB" w14:textId="69EA6D5A">
      <w:pPr>
        <w:pStyle w:val="ListParagraph"/>
        <w:numPr>
          <w:ilvl w:val="2"/>
          <w:numId w:val="13"/>
        </w:numPr>
        <w:tabs>
          <w:tab w:val="left" w:pos="360"/>
        </w:tabs>
        <w:rPr>
          <w:rFonts w:ascii="Times New Roman" w:hAnsi="Times New Roman" w:cs="Times New Roman"/>
        </w:rPr>
      </w:pPr>
      <w:r>
        <w:rPr>
          <w:rFonts w:ascii="Times New Roman" w:hAnsi="Times New Roman" w:cs="Times New Roman"/>
        </w:rPr>
        <w:t>Is</w:t>
      </w:r>
      <w:r w:rsidR="00C766EF">
        <w:rPr>
          <w:rFonts w:ascii="Times New Roman" w:hAnsi="Times New Roman" w:cs="Times New Roman"/>
        </w:rPr>
        <w:t xml:space="preserve"> presence f</w:t>
      </w:r>
      <w:r>
        <w:rPr>
          <w:rFonts w:ascii="Times New Roman" w:hAnsi="Times New Roman" w:cs="Times New Roman"/>
        </w:rPr>
        <w:t xml:space="preserve">or a committee tantamount to </w:t>
      </w:r>
      <w:r w:rsidR="00C766EF">
        <w:rPr>
          <w:rFonts w:ascii="Times New Roman" w:hAnsi="Times New Roman" w:cs="Times New Roman"/>
        </w:rPr>
        <w:t xml:space="preserve">participation? How does </w:t>
      </w:r>
      <w:r>
        <w:rPr>
          <w:rFonts w:ascii="Times New Roman" w:hAnsi="Times New Roman" w:cs="Times New Roman"/>
        </w:rPr>
        <w:t xml:space="preserve">taking lead in policy or survey creation </w:t>
      </w:r>
      <w:r w:rsidR="00C766EF">
        <w:rPr>
          <w:rFonts w:ascii="Times New Roman" w:hAnsi="Times New Roman" w:cs="Times New Roman"/>
        </w:rPr>
        <w:t>compare to other forms of service contextual to faculty experience</w:t>
      </w:r>
      <w:r>
        <w:rPr>
          <w:rFonts w:ascii="Times New Roman" w:hAnsi="Times New Roman" w:cs="Times New Roman"/>
        </w:rPr>
        <w:t xml:space="preserve"> when reviewing for retention and promotion? </w:t>
      </w:r>
    </w:p>
    <w:p w:rsidR="00B6629C" w:rsidP="00B6629C" w:rsidRDefault="00B6629C" w14:paraId="51642562" w14:textId="1693261C">
      <w:pPr>
        <w:pStyle w:val="ListParagraph"/>
        <w:numPr>
          <w:ilvl w:val="2"/>
          <w:numId w:val="13"/>
        </w:numPr>
        <w:tabs>
          <w:tab w:val="left" w:pos="360"/>
        </w:tabs>
        <w:rPr>
          <w:rFonts w:ascii="Times New Roman" w:hAnsi="Times New Roman" w:cs="Times New Roman"/>
        </w:rPr>
      </w:pPr>
      <w:r>
        <w:rPr>
          <w:rFonts w:ascii="Times New Roman" w:hAnsi="Times New Roman" w:cs="Times New Roman"/>
        </w:rPr>
        <w:t xml:space="preserve">What rubric is created for </w:t>
      </w:r>
      <w:r w:rsidR="00C766EF">
        <w:rPr>
          <w:rFonts w:ascii="Times New Roman" w:hAnsi="Times New Roman" w:cs="Times New Roman"/>
        </w:rPr>
        <w:t xml:space="preserve">considering </w:t>
      </w:r>
      <w:r>
        <w:rPr>
          <w:rFonts w:ascii="Times New Roman" w:hAnsi="Times New Roman" w:cs="Times New Roman"/>
        </w:rPr>
        <w:t>the context of event</w:t>
      </w:r>
      <w:r w:rsidR="00C766EF">
        <w:rPr>
          <w:rFonts w:ascii="Times New Roman" w:hAnsi="Times New Roman" w:cs="Times New Roman"/>
        </w:rPr>
        <w:t xml:space="preserve">s and service at the time they </w:t>
      </w:r>
      <w:r>
        <w:rPr>
          <w:rFonts w:ascii="Times New Roman" w:hAnsi="Times New Roman" w:cs="Times New Roman"/>
        </w:rPr>
        <w:t>tra</w:t>
      </w:r>
      <w:r w:rsidR="00C766EF">
        <w:rPr>
          <w:rFonts w:ascii="Times New Roman" w:hAnsi="Times New Roman" w:cs="Times New Roman"/>
        </w:rPr>
        <w:t xml:space="preserve">nspired when later reviewed? If, for example, </w:t>
      </w:r>
      <w:r>
        <w:rPr>
          <w:rFonts w:ascii="Times New Roman" w:hAnsi="Times New Roman" w:cs="Times New Roman"/>
        </w:rPr>
        <w:t xml:space="preserve">the committee only had one </w:t>
      </w:r>
      <w:r w:rsidR="00B01D34">
        <w:rPr>
          <w:rFonts w:ascii="Times New Roman" w:hAnsi="Times New Roman" w:cs="Times New Roman"/>
        </w:rPr>
        <w:t>policy to create</w:t>
      </w:r>
      <w:r w:rsidR="003966A2">
        <w:rPr>
          <w:rFonts w:ascii="Times New Roman" w:hAnsi="Times New Roman" w:cs="Times New Roman"/>
        </w:rPr>
        <w:t xml:space="preserve"> during the academic year,</w:t>
      </w:r>
      <w:r w:rsidR="00B01D34">
        <w:rPr>
          <w:rFonts w:ascii="Times New Roman" w:hAnsi="Times New Roman" w:cs="Times New Roman"/>
        </w:rPr>
        <w:t xml:space="preserve"> then is participation for all members weighed the same since there wasn’t enough opportunity for leadership and contribution?</w:t>
      </w:r>
    </w:p>
    <w:p w:rsidR="00B01D34" w:rsidP="00B6629C" w:rsidRDefault="00B01D34" w14:paraId="799AEEF2" w14:textId="5528BD1D">
      <w:pPr>
        <w:pStyle w:val="ListParagraph"/>
        <w:numPr>
          <w:ilvl w:val="2"/>
          <w:numId w:val="13"/>
        </w:numPr>
        <w:tabs>
          <w:tab w:val="left" w:pos="360"/>
        </w:tabs>
        <w:rPr>
          <w:rFonts w:ascii="Times New Roman" w:hAnsi="Times New Roman" w:cs="Times New Roman"/>
        </w:rPr>
      </w:pPr>
      <w:r>
        <w:rPr>
          <w:rFonts w:ascii="Times New Roman" w:hAnsi="Times New Roman" w:cs="Times New Roman"/>
        </w:rPr>
        <w:lastRenderedPageBreak/>
        <w:t>Absences – how</w:t>
      </w:r>
      <w:r w:rsidR="003966A2">
        <w:rPr>
          <w:rFonts w:ascii="Times New Roman" w:hAnsi="Times New Roman" w:cs="Times New Roman"/>
        </w:rPr>
        <w:t xml:space="preserve"> should the variability of schedules and classes during a member’s tenure on a committee be factored into the service measurement of presence and participation in a committee?</w:t>
      </w:r>
    </w:p>
    <w:p w:rsidR="003966A2" w:rsidP="00B6629C" w:rsidRDefault="003966A2" w14:paraId="16EBD66F" w14:textId="4D48CB0E">
      <w:pPr>
        <w:pStyle w:val="ListParagraph"/>
        <w:numPr>
          <w:ilvl w:val="2"/>
          <w:numId w:val="13"/>
        </w:numPr>
        <w:tabs>
          <w:tab w:val="left" w:pos="360"/>
        </w:tabs>
        <w:rPr>
          <w:rFonts w:ascii="Times New Roman" w:hAnsi="Times New Roman" w:cs="Times New Roman"/>
        </w:rPr>
      </w:pPr>
      <w:r>
        <w:rPr>
          <w:rFonts w:ascii="Times New Roman" w:hAnsi="Times New Roman" w:cs="Times New Roman"/>
        </w:rPr>
        <w:t>Committee determined that additional consideration would be given this important issue in coming meetings.</w:t>
      </w:r>
    </w:p>
    <w:p w:rsidR="00F857E9" w:rsidP="00F857E9" w:rsidRDefault="00B01D34" w14:paraId="3A0295BA" w14:textId="089A8207">
      <w:pPr>
        <w:pStyle w:val="ListParagraph"/>
        <w:numPr>
          <w:ilvl w:val="0"/>
          <w:numId w:val="13"/>
        </w:numPr>
        <w:tabs>
          <w:tab w:val="left" w:pos="360"/>
        </w:tabs>
        <w:rPr>
          <w:rFonts w:ascii="Times New Roman" w:hAnsi="Times New Roman" w:cs="Times New Roman"/>
        </w:rPr>
      </w:pPr>
      <w:r>
        <w:rPr>
          <w:rFonts w:ascii="Times New Roman" w:hAnsi="Times New Roman" w:cs="Times New Roman"/>
        </w:rPr>
        <w:t>Dr. Sor</w:t>
      </w:r>
      <w:r w:rsidR="00F857E9">
        <w:rPr>
          <w:rFonts w:ascii="Times New Roman" w:hAnsi="Times New Roman" w:cs="Times New Roman"/>
        </w:rPr>
        <w:t>iano informed the committee of a conflict with his schedule for the May 2 meeting due to his class schedule. If possible, could the committee move the meeting to 12pm on the same day?</w:t>
      </w:r>
    </w:p>
    <w:p w:rsidRPr="00F857E9" w:rsidR="00F857E9" w:rsidP="00F857E9" w:rsidRDefault="00F857E9" w14:paraId="2A7AFF91" w14:textId="24A14BE2">
      <w:pPr>
        <w:pStyle w:val="ListParagraph"/>
        <w:numPr>
          <w:ilvl w:val="1"/>
          <w:numId w:val="13"/>
        </w:numPr>
        <w:tabs>
          <w:tab w:val="left" w:pos="360"/>
        </w:tabs>
        <w:rPr>
          <w:rFonts w:ascii="Times New Roman" w:hAnsi="Times New Roman" w:cs="Times New Roman"/>
        </w:rPr>
      </w:pPr>
      <w:r>
        <w:rPr>
          <w:rFonts w:ascii="Times New Roman" w:hAnsi="Times New Roman" w:cs="Times New Roman"/>
        </w:rPr>
        <w:t>Committee took under review.</w:t>
      </w:r>
    </w:p>
    <w:p w:rsidR="00B11BEE" w:rsidP="00CF7B2A" w:rsidRDefault="00B11BEE" w14:paraId="1A20C7A9" w14:textId="77777777">
      <w:pPr>
        <w:tabs>
          <w:tab w:val="left" w:pos="360"/>
          <w:tab w:val="left" w:pos="540"/>
          <w:tab w:val="right" w:pos="10080"/>
        </w:tabs>
        <w:rPr>
          <w:rFonts w:ascii="Times New Roman" w:hAnsi="Times New Roman" w:cs="Times New Roman"/>
          <w:b/>
        </w:rPr>
      </w:pPr>
    </w:p>
    <w:p w:rsidRPr="00C37EAB" w:rsidR="0084589C" w:rsidP="002D764E" w:rsidRDefault="00D73E88" w14:paraId="08EAC90B" w14:textId="4E08748F">
      <w:pPr>
        <w:rPr>
          <w:rFonts w:ascii="Times New Roman" w:hAnsi="Times New Roman" w:cs="Times New Roman"/>
        </w:rPr>
      </w:pPr>
      <w:r w:rsidRPr="00C37EAB">
        <w:rPr>
          <w:rFonts w:ascii="Times New Roman" w:hAnsi="Times New Roman" w:cs="Times New Roman"/>
          <w:b/>
        </w:rPr>
        <w:t>ANNOUNCEMENTS</w:t>
      </w:r>
    </w:p>
    <w:p w:rsidR="00B11BEE" w:rsidP="00CF7B2A" w:rsidRDefault="00B11BEE" w14:paraId="76986FC3" w14:textId="77777777">
      <w:pPr>
        <w:tabs>
          <w:tab w:val="left" w:pos="360"/>
          <w:tab w:val="left" w:pos="540"/>
          <w:tab w:val="right" w:pos="10080"/>
        </w:tabs>
        <w:rPr>
          <w:rFonts w:ascii="Times New Roman" w:hAnsi="Times New Roman" w:cs="Times New Roman"/>
          <w:b/>
        </w:rPr>
      </w:pPr>
    </w:p>
    <w:p w:rsidRPr="00C37EAB" w:rsidR="00D73E88" w:rsidP="00CF7B2A" w:rsidRDefault="00D73E88" w14:paraId="67D0643A" w14:textId="690DA123">
      <w:pPr>
        <w:tabs>
          <w:tab w:val="left" w:pos="360"/>
          <w:tab w:val="left" w:pos="540"/>
          <w:tab w:val="right" w:pos="10080"/>
        </w:tabs>
        <w:rPr>
          <w:rFonts w:ascii="Times New Roman" w:hAnsi="Times New Roman" w:cs="Times New Roman"/>
        </w:rPr>
      </w:pPr>
      <w:r w:rsidRPr="00C37EAB">
        <w:rPr>
          <w:rFonts w:ascii="Times New Roman" w:hAnsi="Times New Roman" w:cs="Times New Roman"/>
          <w:b/>
        </w:rPr>
        <w:t>ADJOURNMENT</w:t>
      </w:r>
      <w:r w:rsidRPr="00C37EAB">
        <w:rPr>
          <w:rFonts w:ascii="Times New Roman" w:hAnsi="Times New Roman" w:cs="Times New Roman"/>
        </w:rPr>
        <w:tab/>
      </w:r>
      <w:r w:rsidRPr="00C37EAB">
        <w:rPr>
          <w:rFonts w:ascii="Times New Roman" w:hAnsi="Times New Roman" w:cs="Times New Roman"/>
        </w:rPr>
        <w:t>(</w:t>
      </w:r>
      <w:r w:rsidRPr="00C37EAB" w:rsidR="00CF7B2A">
        <w:rPr>
          <w:rFonts w:ascii="Times New Roman" w:hAnsi="Times New Roman" w:cs="Times New Roman"/>
        </w:rPr>
        <w:t>S</w:t>
      </w:r>
      <w:r w:rsidRPr="00C37EAB" w:rsidR="005233A8">
        <w:rPr>
          <w:rFonts w:ascii="Times New Roman" w:hAnsi="Times New Roman" w:cs="Times New Roman"/>
        </w:rPr>
        <w:t>CHEER-COHEN</w:t>
      </w:r>
      <w:r w:rsidRPr="00C37EAB">
        <w:rPr>
          <w:rFonts w:ascii="Times New Roman" w:hAnsi="Times New Roman" w:cs="Times New Roman"/>
        </w:rPr>
        <w:t>)</w:t>
      </w:r>
    </w:p>
    <w:p w:rsidRPr="00C37EAB" w:rsidR="00666888" w:rsidP="00CF7B2A" w:rsidRDefault="00F857E9" w14:paraId="082D8ACF" w14:textId="294DBB82">
      <w:pPr>
        <w:tabs>
          <w:tab w:val="left" w:pos="360"/>
          <w:tab w:val="left" w:pos="540"/>
          <w:tab w:val="right" w:pos="9720"/>
        </w:tabs>
        <w:rPr>
          <w:rFonts w:ascii="Times New Roman" w:hAnsi="Times New Roman" w:cs="Times New Roman"/>
        </w:rPr>
      </w:pPr>
      <w:r>
        <w:rPr>
          <w:rFonts w:ascii="Times New Roman" w:hAnsi="Times New Roman" w:cs="Times New Roman"/>
        </w:rPr>
        <w:t>11:45 A.M.</w:t>
      </w:r>
    </w:p>
    <w:p w:rsidRPr="00C37EAB" w:rsidR="0085710F" w:rsidP="00CF7B2A" w:rsidRDefault="0085710F" w14:paraId="0E6E0571" w14:textId="77777777">
      <w:pPr>
        <w:tabs>
          <w:tab w:val="left" w:pos="360"/>
          <w:tab w:val="left" w:pos="540"/>
          <w:tab w:val="right" w:pos="9720"/>
        </w:tabs>
        <w:rPr>
          <w:rFonts w:ascii="Times New Roman" w:hAnsi="Times New Roman" w:cs="Times New Roman"/>
        </w:rPr>
      </w:pPr>
    </w:p>
    <w:p w:rsidR="00ED115C" w:rsidP="00721000" w:rsidRDefault="00A4593E" w14:paraId="07CD3726" w14:textId="77777777">
      <w:pPr>
        <w:tabs>
          <w:tab w:val="left" w:pos="540"/>
          <w:tab w:val="right" w:pos="9720"/>
        </w:tabs>
        <w:rPr>
          <w:rFonts w:ascii="Times New Roman" w:hAnsi="Times New Roman" w:cs="Times New Roman"/>
          <w:i/>
        </w:rPr>
      </w:pPr>
      <w:r w:rsidRPr="00C37EAB">
        <w:rPr>
          <w:rFonts w:ascii="Times New Roman" w:hAnsi="Times New Roman" w:cs="Times New Roman"/>
          <w:i/>
        </w:rPr>
        <w:t>Next Meeting</w:t>
      </w:r>
      <w:r w:rsidR="00ED115C">
        <w:rPr>
          <w:rFonts w:ascii="Times New Roman" w:hAnsi="Times New Roman" w:cs="Times New Roman"/>
          <w:i/>
        </w:rPr>
        <w:t>s</w:t>
      </w:r>
      <w:r w:rsidRPr="00C37EAB">
        <w:rPr>
          <w:rFonts w:ascii="Times New Roman" w:hAnsi="Times New Roman" w:cs="Times New Roman"/>
          <w:i/>
        </w:rPr>
        <w:t>:</w:t>
      </w:r>
    </w:p>
    <w:p w:rsidR="00ED115C" w:rsidP="00721000" w:rsidRDefault="00904632" w14:paraId="78D3CEAF" w14:textId="5CC3483B">
      <w:pPr>
        <w:tabs>
          <w:tab w:val="left" w:pos="540"/>
          <w:tab w:val="right" w:pos="9720"/>
        </w:tabs>
        <w:rPr>
          <w:rFonts w:ascii="Times New Roman" w:hAnsi="Times New Roman" w:cs="Times New Roman"/>
          <w:i/>
        </w:rPr>
      </w:pPr>
      <w:r>
        <w:rPr>
          <w:rFonts w:ascii="Times New Roman" w:hAnsi="Times New Roman" w:cs="Times New Roman"/>
          <w:i/>
        </w:rPr>
        <w:t>March</w:t>
      </w:r>
      <w:r w:rsidR="00E82D0C">
        <w:rPr>
          <w:rFonts w:ascii="Times New Roman" w:hAnsi="Times New Roman" w:cs="Times New Roman"/>
          <w:i/>
        </w:rPr>
        <w:t xml:space="preserve"> 7</w:t>
      </w:r>
      <w:r w:rsidRPr="00C37EAB" w:rsidR="005233A8">
        <w:rPr>
          <w:rFonts w:ascii="Times New Roman" w:hAnsi="Times New Roman" w:cs="Times New Roman"/>
          <w:i/>
        </w:rPr>
        <w:t>, 201</w:t>
      </w:r>
      <w:r w:rsidR="00ED115C">
        <w:rPr>
          <w:rFonts w:ascii="Times New Roman" w:hAnsi="Times New Roman" w:cs="Times New Roman"/>
          <w:i/>
        </w:rPr>
        <w:t>9</w:t>
      </w:r>
    </w:p>
    <w:p w:rsidR="00ED115C" w:rsidP="00721000" w:rsidRDefault="00ED115C" w14:paraId="5C54ACA2" w14:textId="76F83C24">
      <w:pPr>
        <w:tabs>
          <w:tab w:val="left" w:pos="540"/>
          <w:tab w:val="right" w:pos="9720"/>
        </w:tabs>
        <w:rPr>
          <w:rFonts w:ascii="Times New Roman" w:hAnsi="Times New Roman" w:cs="Times New Roman"/>
          <w:i/>
        </w:rPr>
      </w:pPr>
      <w:r>
        <w:rPr>
          <w:rFonts w:ascii="Times New Roman" w:hAnsi="Times New Roman" w:cs="Times New Roman"/>
          <w:i/>
        </w:rPr>
        <w:t>10:45 A.M – 11:45 A.M.</w:t>
      </w:r>
    </w:p>
    <w:p w:rsidR="00ED115C" w:rsidP="00721000" w:rsidRDefault="00ED115C" w14:paraId="2C28188F" w14:textId="4AB6F200">
      <w:pPr>
        <w:tabs>
          <w:tab w:val="left" w:pos="540"/>
          <w:tab w:val="right" w:pos="9720"/>
        </w:tabs>
        <w:rPr>
          <w:rFonts w:ascii="Times New Roman" w:hAnsi="Times New Roman" w:cs="Times New Roman"/>
          <w:i/>
        </w:rPr>
      </w:pPr>
      <w:r>
        <w:rPr>
          <w:rFonts w:ascii="Times New Roman" w:hAnsi="Times New Roman" w:cs="Times New Roman"/>
          <w:i/>
        </w:rPr>
        <w:t>May 2, 2019</w:t>
      </w:r>
    </w:p>
    <w:p w:rsidRPr="00C37EAB" w:rsidR="00ED115C" w:rsidP="00721000" w:rsidRDefault="00ED115C" w14:paraId="676EB96C" w14:textId="18E58335">
      <w:pPr>
        <w:tabs>
          <w:tab w:val="left" w:pos="540"/>
          <w:tab w:val="right" w:pos="9720"/>
        </w:tabs>
        <w:rPr>
          <w:rFonts w:ascii="Times New Roman" w:hAnsi="Times New Roman" w:cs="Times New Roman"/>
          <w:i/>
        </w:rPr>
      </w:pPr>
      <w:r>
        <w:rPr>
          <w:rFonts w:ascii="Times New Roman" w:hAnsi="Times New Roman" w:cs="Times New Roman"/>
          <w:i/>
        </w:rPr>
        <w:t>10:45 A.M. – 11:45 A.M.</w:t>
      </w:r>
    </w:p>
    <w:sectPr w:rsidRPr="00C37EAB" w:rsidR="00ED115C" w:rsidSect="0063547B">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289" w:rsidP="006B568E" w:rsidRDefault="00495289" w14:paraId="276AB0C2" w14:textId="77777777">
      <w:r>
        <w:separator/>
      </w:r>
    </w:p>
  </w:endnote>
  <w:endnote w:type="continuationSeparator" w:id="0">
    <w:p w:rsidR="00495289" w:rsidP="006B568E" w:rsidRDefault="00495289" w14:paraId="37CB0FB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289" w:rsidP="006B568E" w:rsidRDefault="00495289" w14:paraId="29A0FB4A" w14:textId="77777777">
      <w:r>
        <w:separator/>
      </w:r>
    </w:p>
  </w:footnote>
  <w:footnote w:type="continuationSeparator" w:id="0">
    <w:p w:rsidR="00495289" w:rsidP="006B568E" w:rsidRDefault="00495289" w14:paraId="4C548338"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95E0F"/>
    <w:multiLevelType w:val="hybridMultilevel"/>
    <w:tmpl w:val="8DEACA2E"/>
    <w:lvl w:ilvl="0" w:tplc="3AC62A50">
      <w:start w:val="1"/>
      <w:numFmt w:val="upperRoman"/>
      <w:lvlText w:val="%1."/>
      <w:lvlJc w:val="left"/>
      <w:pPr>
        <w:ind w:left="1080" w:hanging="720"/>
      </w:p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D83068B"/>
    <w:multiLevelType w:val="hybridMultilevel"/>
    <w:tmpl w:val="71401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7D3879"/>
    <w:multiLevelType w:val="hybridMultilevel"/>
    <w:tmpl w:val="59CA2FE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C756767"/>
    <w:multiLevelType w:val="hybridMultilevel"/>
    <w:tmpl w:val="7E620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B606C5"/>
    <w:multiLevelType w:val="hybridMultilevel"/>
    <w:tmpl w:val="D5B2AB2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2303787"/>
    <w:multiLevelType w:val="hybridMultilevel"/>
    <w:tmpl w:val="EA3ED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7B3A38"/>
    <w:multiLevelType w:val="hybridMultilevel"/>
    <w:tmpl w:val="67AC8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3F3A6795"/>
    <w:multiLevelType w:val="hybridMultilevel"/>
    <w:tmpl w:val="3948F56A"/>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8" w15:restartNumberingAfterBreak="0">
    <w:nsid w:val="43CF207C"/>
    <w:multiLevelType w:val="hybridMultilevel"/>
    <w:tmpl w:val="B61C03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45A642E3"/>
    <w:multiLevelType w:val="hybridMultilevel"/>
    <w:tmpl w:val="9904D1C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4D271704"/>
    <w:multiLevelType w:val="hybridMultilevel"/>
    <w:tmpl w:val="1F0A20D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5A5B0EFB"/>
    <w:multiLevelType w:val="hybridMultilevel"/>
    <w:tmpl w:val="9D0679F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3"/>
  </w:num>
  <w:num w:numId="4">
    <w:abstractNumId w:val="0"/>
  </w:num>
  <w:num w:numId="5">
    <w:abstractNumId w:val="5"/>
  </w:num>
  <w:num w:numId="6">
    <w:abstractNumId w:val="1"/>
  </w:num>
  <w:num w:numId="7">
    <w:abstractNumId w:val="2"/>
  </w:num>
  <w:num w:numId="8">
    <w:abstractNumId w:val="11"/>
  </w:num>
  <w:num w:numId="9">
    <w:abstractNumId w:val="6"/>
  </w:num>
  <w:num w:numId="10">
    <w:abstractNumId w:val="8"/>
  </w:num>
  <w:num w:numId="11">
    <w:abstractNumId w:val="9"/>
  </w:num>
  <w:num w:numId="12">
    <w:abstractNumId w:val="7"/>
  </w:num>
  <w:num w:numId="13">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89C"/>
    <w:rsid w:val="0000749A"/>
    <w:rsid w:val="00012A12"/>
    <w:rsid w:val="000165DD"/>
    <w:rsid w:val="00016CEA"/>
    <w:rsid w:val="000170C9"/>
    <w:rsid w:val="00023CE2"/>
    <w:rsid w:val="0008007B"/>
    <w:rsid w:val="000A1C17"/>
    <w:rsid w:val="000B04AD"/>
    <w:rsid w:val="000B7615"/>
    <w:rsid w:val="000B7D25"/>
    <w:rsid w:val="000C2C28"/>
    <w:rsid w:val="00112DE0"/>
    <w:rsid w:val="00141EA0"/>
    <w:rsid w:val="00145D7A"/>
    <w:rsid w:val="001615CB"/>
    <w:rsid w:val="00170FE6"/>
    <w:rsid w:val="00174545"/>
    <w:rsid w:val="001A1917"/>
    <w:rsid w:val="001C2907"/>
    <w:rsid w:val="001D41A4"/>
    <w:rsid w:val="001F1295"/>
    <w:rsid w:val="001F3D90"/>
    <w:rsid w:val="001F77FD"/>
    <w:rsid w:val="00200383"/>
    <w:rsid w:val="00200B3E"/>
    <w:rsid w:val="00212C87"/>
    <w:rsid w:val="00223565"/>
    <w:rsid w:val="00231A16"/>
    <w:rsid w:val="00235F54"/>
    <w:rsid w:val="00241C3B"/>
    <w:rsid w:val="0024564E"/>
    <w:rsid w:val="00246B51"/>
    <w:rsid w:val="00265506"/>
    <w:rsid w:val="00273906"/>
    <w:rsid w:val="00291BD7"/>
    <w:rsid w:val="002A0C6D"/>
    <w:rsid w:val="002B18C8"/>
    <w:rsid w:val="002D1C17"/>
    <w:rsid w:val="002D764E"/>
    <w:rsid w:val="002E4994"/>
    <w:rsid w:val="002F0C67"/>
    <w:rsid w:val="00301F5B"/>
    <w:rsid w:val="0030405C"/>
    <w:rsid w:val="00330A3D"/>
    <w:rsid w:val="003858AA"/>
    <w:rsid w:val="003900AE"/>
    <w:rsid w:val="003966A2"/>
    <w:rsid w:val="003B33FE"/>
    <w:rsid w:val="003C362A"/>
    <w:rsid w:val="003D0742"/>
    <w:rsid w:val="003E275D"/>
    <w:rsid w:val="003E7122"/>
    <w:rsid w:val="003E7664"/>
    <w:rsid w:val="003F4496"/>
    <w:rsid w:val="00430A2E"/>
    <w:rsid w:val="004764F6"/>
    <w:rsid w:val="00486E33"/>
    <w:rsid w:val="00495289"/>
    <w:rsid w:val="004C30C7"/>
    <w:rsid w:val="004E2747"/>
    <w:rsid w:val="0050103E"/>
    <w:rsid w:val="005164D5"/>
    <w:rsid w:val="005233A8"/>
    <w:rsid w:val="00524699"/>
    <w:rsid w:val="00531DF3"/>
    <w:rsid w:val="00575E78"/>
    <w:rsid w:val="00576929"/>
    <w:rsid w:val="005917B7"/>
    <w:rsid w:val="00593FB2"/>
    <w:rsid w:val="005C2DEE"/>
    <w:rsid w:val="005C4C7B"/>
    <w:rsid w:val="005C525B"/>
    <w:rsid w:val="005C672E"/>
    <w:rsid w:val="005E212F"/>
    <w:rsid w:val="005F6CD7"/>
    <w:rsid w:val="006020DD"/>
    <w:rsid w:val="0063547B"/>
    <w:rsid w:val="0063594B"/>
    <w:rsid w:val="00641472"/>
    <w:rsid w:val="00651998"/>
    <w:rsid w:val="00666888"/>
    <w:rsid w:val="006B01A1"/>
    <w:rsid w:val="006B568E"/>
    <w:rsid w:val="006F2CB3"/>
    <w:rsid w:val="00720B68"/>
    <w:rsid w:val="00721000"/>
    <w:rsid w:val="007241BA"/>
    <w:rsid w:val="00730307"/>
    <w:rsid w:val="0074138E"/>
    <w:rsid w:val="00755F21"/>
    <w:rsid w:val="0077103D"/>
    <w:rsid w:val="007944ED"/>
    <w:rsid w:val="007A552A"/>
    <w:rsid w:val="007A7314"/>
    <w:rsid w:val="007B25CB"/>
    <w:rsid w:val="007C2EC3"/>
    <w:rsid w:val="007F2982"/>
    <w:rsid w:val="007F309C"/>
    <w:rsid w:val="008109AB"/>
    <w:rsid w:val="00813BA4"/>
    <w:rsid w:val="0084589C"/>
    <w:rsid w:val="00850538"/>
    <w:rsid w:val="0085710F"/>
    <w:rsid w:val="00876FBA"/>
    <w:rsid w:val="00877D44"/>
    <w:rsid w:val="008850F5"/>
    <w:rsid w:val="0089103A"/>
    <w:rsid w:val="00893357"/>
    <w:rsid w:val="00897CDB"/>
    <w:rsid w:val="008B0815"/>
    <w:rsid w:val="008F7C80"/>
    <w:rsid w:val="00901151"/>
    <w:rsid w:val="0090379E"/>
    <w:rsid w:val="00903AD2"/>
    <w:rsid w:val="00904632"/>
    <w:rsid w:val="0091437A"/>
    <w:rsid w:val="0091507B"/>
    <w:rsid w:val="00940798"/>
    <w:rsid w:val="009504B3"/>
    <w:rsid w:val="00957090"/>
    <w:rsid w:val="00960DE8"/>
    <w:rsid w:val="00983469"/>
    <w:rsid w:val="009921BE"/>
    <w:rsid w:val="009B0BB5"/>
    <w:rsid w:val="009D1301"/>
    <w:rsid w:val="009D6DB5"/>
    <w:rsid w:val="009E027C"/>
    <w:rsid w:val="009F04D6"/>
    <w:rsid w:val="009F6928"/>
    <w:rsid w:val="00A01ECA"/>
    <w:rsid w:val="00A4593E"/>
    <w:rsid w:val="00A65114"/>
    <w:rsid w:val="00A85E3E"/>
    <w:rsid w:val="00A92258"/>
    <w:rsid w:val="00AA77FB"/>
    <w:rsid w:val="00AB6876"/>
    <w:rsid w:val="00AF2820"/>
    <w:rsid w:val="00B01D34"/>
    <w:rsid w:val="00B06602"/>
    <w:rsid w:val="00B11BEE"/>
    <w:rsid w:val="00B151FE"/>
    <w:rsid w:val="00B22A39"/>
    <w:rsid w:val="00B36B65"/>
    <w:rsid w:val="00B44911"/>
    <w:rsid w:val="00B471E4"/>
    <w:rsid w:val="00B60255"/>
    <w:rsid w:val="00B6629C"/>
    <w:rsid w:val="00B70864"/>
    <w:rsid w:val="00B73BF1"/>
    <w:rsid w:val="00B91057"/>
    <w:rsid w:val="00BB1710"/>
    <w:rsid w:val="00BC7384"/>
    <w:rsid w:val="00BC747A"/>
    <w:rsid w:val="00BD61EC"/>
    <w:rsid w:val="00BF0D17"/>
    <w:rsid w:val="00BF4CD4"/>
    <w:rsid w:val="00C22CA0"/>
    <w:rsid w:val="00C37EAB"/>
    <w:rsid w:val="00C43212"/>
    <w:rsid w:val="00C708F3"/>
    <w:rsid w:val="00C758C7"/>
    <w:rsid w:val="00C766EF"/>
    <w:rsid w:val="00CC0000"/>
    <w:rsid w:val="00CD2EDE"/>
    <w:rsid w:val="00CE7871"/>
    <w:rsid w:val="00CF7B2A"/>
    <w:rsid w:val="00D04942"/>
    <w:rsid w:val="00D21154"/>
    <w:rsid w:val="00D27357"/>
    <w:rsid w:val="00D324C2"/>
    <w:rsid w:val="00D37C15"/>
    <w:rsid w:val="00D45D53"/>
    <w:rsid w:val="00D73E88"/>
    <w:rsid w:val="00D76D59"/>
    <w:rsid w:val="00D81BE3"/>
    <w:rsid w:val="00D8324F"/>
    <w:rsid w:val="00D967C3"/>
    <w:rsid w:val="00D975CD"/>
    <w:rsid w:val="00DA3E4B"/>
    <w:rsid w:val="00DB4F45"/>
    <w:rsid w:val="00DD532B"/>
    <w:rsid w:val="00E112F8"/>
    <w:rsid w:val="00E139A0"/>
    <w:rsid w:val="00E22C2F"/>
    <w:rsid w:val="00E25A15"/>
    <w:rsid w:val="00E5110F"/>
    <w:rsid w:val="00E805FE"/>
    <w:rsid w:val="00E82D0C"/>
    <w:rsid w:val="00EA0EDA"/>
    <w:rsid w:val="00ED115C"/>
    <w:rsid w:val="00ED4413"/>
    <w:rsid w:val="00F045F0"/>
    <w:rsid w:val="00F05B60"/>
    <w:rsid w:val="00F25430"/>
    <w:rsid w:val="00F4397A"/>
    <w:rsid w:val="00F479E0"/>
    <w:rsid w:val="00F50FBA"/>
    <w:rsid w:val="00F51A69"/>
    <w:rsid w:val="00F53EC7"/>
    <w:rsid w:val="00F773CE"/>
    <w:rsid w:val="00F857E9"/>
    <w:rsid w:val="00F90940"/>
    <w:rsid w:val="00FA13F2"/>
    <w:rsid w:val="00FA335B"/>
    <w:rsid w:val="00FB1920"/>
    <w:rsid w:val="00FC06A8"/>
    <w:rsid w:val="00FD5B27"/>
    <w:rsid w:val="00FE7461"/>
    <w:rsid w:val="2E6C94BA"/>
    <w:rsid w:val="7E1361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6B4428"/>
  <w14:defaultImageDpi w14:val="300"/>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4589C"/>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84589C"/>
    <w:pPr>
      <w:ind w:left="720"/>
      <w:contextualSpacing/>
    </w:pPr>
  </w:style>
  <w:style w:type="paragraph" w:styleId="Header">
    <w:name w:val="header"/>
    <w:basedOn w:val="Normal"/>
    <w:link w:val="HeaderChar"/>
    <w:uiPriority w:val="99"/>
    <w:unhideWhenUsed/>
    <w:rsid w:val="006B568E"/>
    <w:pPr>
      <w:tabs>
        <w:tab w:val="center" w:pos="4680"/>
        <w:tab w:val="right" w:pos="9360"/>
      </w:tabs>
    </w:pPr>
  </w:style>
  <w:style w:type="character" w:styleId="HeaderChar" w:customStyle="1">
    <w:name w:val="Header Char"/>
    <w:basedOn w:val="DefaultParagraphFont"/>
    <w:link w:val="Header"/>
    <w:uiPriority w:val="99"/>
    <w:rsid w:val="006B568E"/>
  </w:style>
  <w:style w:type="paragraph" w:styleId="Footer">
    <w:name w:val="footer"/>
    <w:basedOn w:val="Normal"/>
    <w:link w:val="FooterChar"/>
    <w:uiPriority w:val="99"/>
    <w:unhideWhenUsed/>
    <w:rsid w:val="006B568E"/>
    <w:pPr>
      <w:tabs>
        <w:tab w:val="center" w:pos="4680"/>
        <w:tab w:val="right" w:pos="9360"/>
      </w:tabs>
    </w:pPr>
  </w:style>
  <w:style w:type="character" w:styleId="FooterChar" w:customStyle="1">
    <w:name w:val="Footer Char"/>
    <w:basedOn w:val="DefaultParagraphFont"/>
    <w:link w:val="Footer"/>
    <w:uiPriority w:val="99"/>
    <w:rsid w:val="006B568E"/>
  </w:style>
  <w:style w:type="paragraph" w:styleId="BalloonText">
    <w:name w:val="Balloon Text"/>
    <w:basedOn w:val="Normal"/>
    <w:link w:val="BalloonTextChar"/>
    <w:uiPriority w:val="99"/>
    <w:semiHidden/>
    <w:unhideWhenUsed/>
    <w:rsid w:val="00A01ECA"/>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A01ECA"/>
    <w:rPr>
      <w:rFonts w:ascii="Lucida Grande" w:hAnsi="Lucida Grande" w:cs="Lucida Grande"/>
      <w:sz w:val="18"/>
      <w:szCs w:val="18"/>
    </w:rPr>
  </w:style>
  <w:style w:type="table" w:styleId="TableGrid">
    <w:name w:val="Table Grid"/>
    <w:basedOn w:val="TableNormal"/>
    <w:uiPriority w:val="59"/>
    <w:rsid w:val="005164D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F773CE"/>
    <w:rPr>
      <w:color w:val="0000FF" w:themeColor="hyperlink"/>
      <w:u w:val="single"/>
    </w:rPr>
  </w:style>
  <w:style w:type="character" w:styleId="FollowedHyperlink">
    <w:name w:val="FollowedHyperlink"/>
    <w:basedOn w:val="DefaultParagraphFont"/>
    <w:uiPriority w:val="99"/>
    <w:semiHidden/>
    <w:unhideWhenUsed/>
    <w:rsid w:val="002E49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404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plication_x0020_Packet_x0020_Status xmlns="f3aea98f-8b24-42e8-b2f1-2b4ba73281a3" xsi:nil="true"/>
    <DateCreated xmlns="f3aea98f-8b24-42e8-b2f1-2b4ba73281a3">2021-12-03T11:06:23+00:00</DateCreated>
    <TaxCatchAll xmlns="fa2e6f3a-e9ce-4141-a06c-2f0ec87c238b" xsi:nil="true"/>
    <lcf76f155ced4ddcb4097134ff3c332f xmlns="f3aea98f-8b24-42e8-b2f1-2b4ba73281a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1488A372A4294A8B8CBA63A300D4F7" ma:contentTypeVersion="21" ma:contentTypeDescription="Create a new document." ma:contentTypeScope="" ma:versionID="8f0024cd9e2133599489317a994664cb">
  <xsd:schema xmlns:xsd="http://www.w3.org/2001/XMLSchema" xmlns:xs="http://www.w3.org/2001/XMLSchema" xmlns:p="http://schemas.microsoft.com/office/2006/metadata/properties" xmlns:ns2="f3aea98f-8b24-42e8-b2f1-2b4ba73281a3" xmlns:ns3="63fffb38-e5a5-4349-b828-9d1015bbc335" xmlns:ns4="fa2e6f3a-e9ce-4141-a06c-2f0ec87c238b" targetNamespace="http://schemas.microsoft.com/office/2006/metadata/properties" ma:root="true" ma:fieldsID="d27a47954577e16bce16d5ddd6e4003e" ns2:_="" ns3:_="" ns4:_="">
    <xsd:import namespace="f3aea98f-8b24-42e8-b2f1-2b4ba73281a3"/>
    <xsd:import namespace="63fffb38-e5a5-4349-b828-9d1015bbc335"/>
    <xsd:import namespace="fa2e6f3a-e9ce-4141-a06c-2f0ec87c23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Application_x0020_Packet_x0020_Status" minOccurs="0"/>
                <xsd:element ref="ns2:MediaServiceEventHashCode" minOccurs="0"/>
                <xsd:element ref="ns2:MediaServiceGenerationTime" minOccurs="0"/>
                <xsd:element ref="ns2:DateCreated"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ea98f-8b24-42e8-b2f1-2b4ba73281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Application_x0020_Packet_x0020_Status" ma:index="16" nillable="true" ma:displayName="File Status" ma:internalName="Application_x0020_Packet_x0020_Status">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DateCreated" ma:index="19" nillable="true" ma:displayName="Date Created" ma:default="[today]" ma:format="DateOnly" ma:internalName="DateCreated">
      <xsd:simpleType>
        <xsd:restriction base="dms:DateTim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0159e63-60f8-4ddf-b724-29d6db92a9b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fffb38-e5a5-4349-b828-9d1015bbc3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2e6f3a-e9ce-4141-a06c-2f0ec87c238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7901cfc8-2429-42cd-b0bd-052c372bcc64}" ma:internalName="TaxCatchAll" ma:showField="CatchAllData" ma:web="fa2e6f3a-e9ce-4141-a06c-2f0ec87c23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CDAD61-C406-4E46-A6D9-916FC98F28E2}">
  <ds:schemaRefs>
    <ds:schemaRef ds:uri="http://schemas.microsoft.com/office/2006/metadata/properties"/>
    <ds:schemaRef ds:uri="http://schemas.microsoft.com/office/infopath/2007/PartnerControls"/>
    <ds:schemaRef ds:uri="f3aea98f-8b24-42e8-b2f1-2b4ba73281a3"/>
  </ds:schemaRefs>
</ds:datastoreItem>
</file>

<file path=customXml/itemProps2.xml><?xml version="1.0" encoding="utf-8"?>
<ds:datastoreItem xmlns:ds="http://schemas.openxmlformats.org/officeDocument/2006/customXml" ds:itemID="{37BD8F84-06B9-43CC-8934-CF54042984B6}">
  <ds:schemaRefs>
    <ds:schemaRef ds:uri="http://schemas.microsoft.com/sharepoint/v3/contenttype/forms"/>
  </ds:schemaRefs>
</ds:datastoreItem>
</file>

<file path=customXml/itemProps3.xml><?xml version="1.0" encoding="utf-8"?>
<ds:datastoreItem xmlns:ds="http://schemas.openxmlformats.org/officeDocument/2006/customXml" ds:itemID="{39975046-7352-46FC-BF87-EE825E08DE8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Cal State San Marcos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Jpowell</dc:creator>
  <cp:lastModifiedBy>Jessenia Lua</cp:lastModifiedBy>
  <cp:revision>5</cp:revision>
  <cp:lastPrinted>2017-09-07T17:26:00Z</cp:lastPrinted>
  <dcterms:created xsi:type="dcterms:W3CDTF">2019-02-07T19:08:00Z</dcterms:created>
  <dcterms:modified xsi:type="dcterms:W3CDTF">2023-03-14T21:37:49Z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0x010100521488A372A4294A8B8CBA63A300D4F7</vt:lpwstr>
  </property>
  <property fmtid="{D5CDD505-2E9C-101B-9397-08002B2CF9AE}" pid="3" name="MediaServiceImageTags">
    <vt:lpwstr/>
  </property>
</Properties>
</file>